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E1D72" w14:textId="16D486CE" w:rsidR="005A221C" w:rsidRPr="00C92874" w:rsidRDefault="005A221C" w:rsidP="005A221C">
      <w:pPr>
        <w:tabs>
          <w:tab w:val="center" w:pos="4536"/>
          <w:tab w:val="right" w:pos="8280"/>
          <w:tab w:val="right" w:pos="9781"/>
        </w:tabs>
        <w:ind w:right="-58"/>
        <w:jc w:val="left"/>
        <w:rPr>
          <w:rFonts w:eastAsia="MS Mincho"/>
          <w:b/>
          <w:bCs/>
          <w:sz w:val="28"/>
          <w:lang w:val="de-DE" w:eastAsia="ja-JP"/>
        </w:rPr>
      </w:pPr>
      <w:r w:rsidRPr="00C92874">
        <w:rPr>
          <w:rFonts w:eastAsia="MS Mincho"/>
          <w:b/>
          <w:bCs/>
          <w:sz w:val="28"/>
          <w:lang w:val="de-DE" w:eastAsia="ja-JP"/>
        </w:rPr>
        <w:t>3GPP TSG RAN WG1#11</w:t>
      </w:r>
      <w:r w:rsidR="00394D33" w:rsidRPr="00C92874">
        <w:rPr>
          <w:rFonts w:eastAsia="MS Mincho"/>
          <w:b/>
          <w:bCs/>
          <w:sz w:val="28"/>
          <w:lang w:val="de-DE" w:eastAsia="ja-JP"/>
        </w:rPr>
        <w:t>6</w:t>
      </w:r>
      <w:r w:rsidR="00AD4C91" w:rsidRPr="00C92874">
        <w:rPr>
          <w:rFonts w:eastAsia="MS Mincho"/>
          <w:b/>
          <w:bCs/>
          <w:sz w:val="28"/>
          <w:lang w:val="de-DE" w:eastAsia="ja-JP"/>
        </w:rPr>
        <w:t>bis</w:t>
      </w:r>
      <w:r w:rsidRPr="00C92874">
        <w:rPr>
          <w:rFonts w:eastAsia="MS Mincho"/>
          <w:b/>
          <w:bCs/>
          <w:sz w:val="28"/>
          <w:lang w:val="de-DE" w:eastAsia="ja-JP"/>
        </w:rPr>
        <w:t xml:space="preserve">                                                      </w:t>
      </w:r>
      <w:r w:rsidR="00BD3438" w:rsidRPr="00C92874">
        <w:rPr>
          <w:rFonts w:eastAsia="MS Mincho"/>
          <w:b/>
          <w:bCs/>
          <w:sz w:val="28"/>
          <w:lang w:val="de-DE" w:eastAsia="ja-JP"/>
        </w:rPr>
        <w:t xml:space="preserve">       </w:t>
      </w:r>
      <w:r w:rsidR="00E76F89" w:rsidRPr="00C92874">
        <w:rPr>
          <w:rFonts w:eastAsia="MS Mincho"/>
          <w:b/>
          <w:bCs/>
          <w:sz w:val="28"/>
          <w:lang w:val="de-DE" w:eastAsia="ja-JP"/>
        </w:rPr>
        <w:t>R1-2</w:t>
      </w:r>
      <w:r w:rsidR="0051270A" w:rsidRPr="00C92874">
        <w:rPr>
          <w:rFonts w:eastAsia="MS Mincho"/>
          <w:b/>
          <w:bCs/>
          <w:sz w:val="28"/>
          <w:lang w:val="de-DE" w:eastAsia="ja-JP"/>
        </w:rPr>
        <w:t>4</w:t>
      </w:r>
      <w:r w:rsidR="00BF7619" w:rsidRPr="00C92874">
        <w:rPr>
          <w:rFonts w:eastAsia="MS Mincho"/>
          <w:b/>
          <w:bCs/>
          <w:sz w:val="28"/>
          <w:lang w:val="de-DE" w:eastAsia="ja-JP"/>
        </w:rPr>
        <w:t>0</w:t>
      </w:r>
      <w:r w:rsidR="007C5245">
        <w:rPr>
          <w:rFonts w:eastAsia="MS Mincho"/>
          <w:b/>
          <w:bCs/>
          <w:sz w:val="28"/>
          <w:lang w:val="de-DE" w:eastAsia="ja-JP"/>
        </w:rPr>
        <w:t>2496</w:t>
      </w:r>
    </w:p>
    <w:p w14:paraId="5A0C4C92" w14:textId="3D66BA0F" w:rsidR="005A221C" w:rsidRPr="00B25596" w:rsidRDefault="00664096" w:rsidP="005A221C">
      <w:pPr>
        <w:tabs>
          <w:tab w:val="center" w:pos="4536"/>
          <w:tab w:val="right" w:pos="9072"/>
        </w:tabs>
        <w:rPr>
          <w:rFonts w:eastAsia="MS Mincho"/>
          <w:b/>
          <w:bCs/>
          <w:sz w:val="28"/>
          <w:lang w:eastAsia="ja-JP"/>
        </w:rPr>
      </w:pPr>
      <w:r>
        <w:rPr>
          <w:rFonts w:eastAsia="MS Mincho"/>
          <w:b/>
          <w:bCs/>
          <w:sz w:val="28"/>
          <w:lang w:eastAsia="ja-JP"/>
        </w:rPr>
        <w:t>Changsha</w:t>
      </w:r>
      <w:r w:rsidR="005A221C">
        <w:rPr>
          <w:rFonts w:eastAsia="MS Mincho"/>
          <w:b/>
          <w:bCs/>
          <w:sz w:val="28"/>
          <w:lang w:eastAsia="ja-JP"/>
        </w:rPr>
        <w:t xml:space="preserve">, </w:t>
      </w:r>
      <w:r>
        <w:rPr>
          <w:rFonts w:eastAsia="MS Mincho"/>
          <w:b/>
          <w:bCs/>
          <w:sz w:val="28"/>
          <w:lang w:eastAsia="ja-JP"/>
        </w:rPr>
        <w:t>China</w:t>
      </w:r>
      <w:r w:rsidR="005A221C" w:rsidRPr="00B25596">
        <w:rPr>
          <w:rFonts w:eastAsia="MS Mincho"/>
          <w:b/>
          <w:bCs/>
          <w:sz w:val="28"/>
          <w:lang w:eastAsia="ja-JP"/>
        </w:rPr>
        <w:t xml:space="preserve">, </w:t>
      </w:r>
      <w:r>
        <w:rPr>
          <w:rFonts w:eastAsia="MS Mincho"/>
          <w:b/>
          <w:bCs/>
          <w:sz w:val="28"/>
          <w:lang w:eastAsia="ja-JP"/>
        </w:rPr>
        <w:t>Apr</w:t>
      </w:r>
      <w:r w:rsidR="00AD0196">
        <w:rPr>
          <w:rFonts w:eastAsia="MS Mincho"/>
          <w:b/>
          <w:bCs/>
          <w:sz w:val="28"/>
          <w:lang w:eastAsia="ja-JP"/>
        </w:rPr>
        <w:t>.</w:t>
      </w:r>
      <w:r w:rsidR="00F06C9F" w:rsidRPr="00F06C9F">
        <w:rPr>
          <w:rFonts w:eastAsia="MS Mincho"/>
          <w:b/>
          <w:bCs/>
          <w:sz w:val="28"/>
          <w:lang w:eastAsia="ja-JP"/>
        </w:rPr>
        <w:t xml:space="preserve"> </w:t>
      </w:r>
      <w:r w:rsidR="003A6FBC">
        <w:rPr>
          <w:rFonts w:eastAsia="MS Mincho"/>
          <w:b/>
          <w:bCs/>
          <w:sz w:val="28"/>
          <w:lang w:eastAsia="ja-JP"/>
        </w:rPr>
        <w:t>15</w:t>
      </w:r>
      <w:r w:rsidR="00F06C9F" w:rsidRPr="00F06C9F">
        <w:rPr>
          <w:rFonts w:eastAsia="MS Mincho"/>
          <w:b/>
          <w:bCs/>
          <w:sz w:val="28"/>
          <w:vertAlign w:val="superscript"/>
          <w:lang w:eastAsia="ja-JP"/>
        </w:rPr>
        <w:t>th</w:t>
      </w:r>
      <w:r w:rsidR="00F06C9F" w:rsidRPr="00F06C9F">
        <w:rPr>
          <w:rFonts w:eastAsia="MS Mincho"/>
          <w:b/>
          <w:bCs/>
          <w:sz w:val="28"/>
          <w:lang w:eastAsia="ja-JP"/>
        </w:rPr>
        <w:t xml:space="preserve"> – </w:t>
      </w:r>
      <w:r>
        <w:rPr>
          <w:rFonts w:eastAsia="MS Mincho"/>
          <w:b/>
          <w:bCs/>
          <w:sz w:val="28"/>
          <w:lang w:eastAsia="ja-JP"/>
        </w:rPr>
        <w:t>Apr</w:t>
      </w:r>
      <w:r w:rsidR="00AD0196">
        <w:rPr>
          <w:rFonts w:eastAsia="MS Mincho"/>
          <w:b/>
          <w:bCs/>
          <w:sz w:val="28"/>
          <w:lang w:eastAsia="ja-JP"/>
        </w:rPr>
        <w:t>.</w:t>
      </w:r>
      <w:r w:rsidR="00F06C9F" w:rsidRPr="00F06C9F">
        <w:rPr>
          <w:rFonts w:eastAsia="MS Mincho"/>
          <w:b/>
          <w:bCs/>
          <w:sz w:val="28"/>
          <w:lang w:eastAsia="ja-JP"/>
        </w:rPr>
        <w:t xml:space="preserve"> </w:t>
      </w:r>
      <w:r w:rsidR="003A6FBC">
        <w:rPr>
          <w:rFonts w:eastAsia="MS Mincho"/>
          <w:b/>
          <w:bCs/>
          <w:sz w:val="28"/>
          <w:lang w:eastAsia="ja-JP"/>
        </w:rPr>
        <w:t>19</w:t>
      </w:r>
      <w:r w:rsidR="003A6FBC">
        <w:rPr>
          <w:rFonts w:eastAsia="MS Mincho"/>
          <w:b/>
          <w:bCs/>
          <w:sz w:val="28"/>
          <w:vertAlign w:val="superscript"/>
          <w:lang w:eastAsia="ja-JP"/>
        </w:rPr>
        <w:t>th</w:t>
      </w:r>
      <w:r w:rsidR="00F06C9F" w:rsidRPr="00F06C9F">
        <w:rPr>
          <w:rFonts w:eastAsia="MS Mincho"/>
          <w:b/>
          <w:bCs/>
          <w:sz w:val="28"/>
          <w:lang w:eastAsia="ja-JP"/>
        </w:rPr>
        <w:t>, 2024</w:t>
      </w:r>
    </w:p>
    <w:p w14:paraId="19E8FCAD" w14:textId="77777777" w:rsidR="000247A4" w:rsidRPr="005A221C" w:rsidRDefault="000247A4" w:rsidP="004B69A5">
      <w:pPr>
        <w:pBdr>
          <w:top w:val="single" w:sz="4" w:space="1" w:color="auto"/>
        </w:pBdr>
        <w:spacing w:after="0"/>
        <w:jc w:val="left"/>
        <w:rPr>
          <w:b/>
          <w:kern w:val="2"/>
          <w:sz w:val="28"/>
          <w:szCs w:val="28"/>
          <w:lang w:eastAsia="zh-CN"/>
        </w:rPr>
      </w:pPr>
    </w:p>
    <w:p w14:paraId="1A322E93" w14:textId="13839F8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AF0B32">
        <w:rPr>
          <w:rFonts w:ascii="Arial" w:hAnsi="Arial" w:cs="Arial"/>
          <w:b/>
          <w:bCs/>
          <w:sz w:val="24"/>
          <w:szCs w:val="24"/>
          <w:lang w:val="en-GB" w:eastAsia="zh-CN"/>
        </w:rPr>
        <w:t>9.</w:t>
      </w:r>
      <w:r w:rsidR="00B868FA">
        <w:rPr>
          <w:rFonts w:ascii="Arial" w:hAnsi="Arial" w:cs="Arial"/>
          <w:b/>
          <w:bCs/>
          <w:sz w:val="24"/>
          <w:szCs w:val="24"/>
          <w:lang w:val="en-GB" w:eastAsia="zh-CN"/>
        </w:rPr>
        <w:t>2</w:t>
      </w:r>
      <w:r w:rsidR="00475D6A">
        <w:rPr>
          <w:rFonts w:ascii="Arial" w:hAnsi="Arial" w:cs="Arial"/>
          <w:b/>
          <w:bCs/>
          <w:sz w:val="24"/>
          <w:szCs w:val="24"/>
          <w:lang w:val="en-GB" w:eastAsia="zh-CN"/>
        </w:rPr>
        <w:t>.1</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2DE57442" w:rsidR="000247A4" w:rsidRPr="00D018D9"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r w:rsidR="00D018D9" w:rsidRPr="00D018D9">
        <w:rPr>
          <w:rFonts w:ascii="Arial" w:hAnsi="Arial" w:cs="Arial"/>
          <w:b/>
          <w:bCs/>
          <w:sz w:val="24"/>
          <w:szCs w:val="24"/>
          <w:lang w:val="en-GB" w:eastAsia="zh-CN"/>
        </w:rPr>
        <w:t>Enhancements for UE-initiated/event-driven beam management</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40BE3DCD" w14:textId="7FC9D3FA" w:rsidR="00D35442" w:rsidRDefault="00F4262E" w:rsidP="00B67F89">
      <w:pPr>
        <w:spacing w:before="120"/>
        <w:rPr>
          <w:lang w:eastAsia="zh-CN"/>
        </w:rPr>
      </w:pPr>
      <w:r>
        <w:rPr>
          <w:lang w:eastAsia="zh-CN"/>
        </w:rPr>
        <w:t>UE-initiated/event-driven based beam management is one of the Rel-19 MIMO objective as follows</w:t>
      </w:r>
      <w:r w:rsidR="007C3981">
        <w:rPr>
          <w:lang w:eastAsia="zh-CN"/>
        </w:rPr>
        <w:t xml:space="preserve"> [1]</w:t>
      </w:r>
      <w:r>
        <w:rPr>
          <w:lang w:eastAsia="zh-CN"/>
        </w:rPr>
        <w:t>:</w:t>
      </w:r>
    </w:p>
    <w:tbl>
      <w:tblPr>
        <w:tblStyle w:val="ad"/>
        <w:tblW w:w="0" w:type="auto"/>
        <w:tblLook w:val="04A0" w:firstRow="1" w:lastRow="0" w:firstColumn="1" w:lastColumn="0" w:noHBand="0" w:noVBand="1"/>
      </w:tblPr>
      <w:tblGrid>
        <w:gridCol w:w="9307"/>
      </w:tblGrid>
      <w:tr w:rsidR="00D6706B" w14:paraId="6FBDD8F1" w14:textId="77777777" w:rsidTr="00D6706B">
        <w:tc>
          <w:tcPr>
            <w:tcW w:w="9307" w:type="dxa"/>
          </w:tcPr>
          <w:p w14:paraId="66CC4CE9" w14:textId="77777777" w:rsidR="00D6706B" w:rsidRPr="008C45DA" w:rsidRDefault="00D6706B" w:rsidP="00C51312">
            <w:pPr>
              <w:numPr>
                <w:ilvl w:val="0"/>
                <w:numId w:val="21"/>
              </w:numPr>
              <w:tabs>
                <w:tab w:val="left" w:pos="720"/>
              </w:tabs>
              <w:overflowPunct w:val="0"/>
              <w:snapToGrid/>
              <w:spacing w:before="60" w:line="240" w:lineRule="auto"/>
              <w:ind w:left="714" w:hanging="357"/>
              <w:textAlignment w:val="baseline"/>
              <w:rPr>
                <w:lang w:eastAsia="zh-CN"/>
              </w:rPr>
            </w:pPr>
            <w:r w:rsidRPr="008C45DA">
              <w:rPr>
                <w:lang w:eastAsia="zh-CN"/>
              </w:rPr>
              <w:t xml:space="preserve">Specify enhancement to facilitate </w:t>
            </w:r>
            <w:r w:rsidRPr="00641356">
              <w:rPr>
                <w:highlight w:val="yellow"/>
                <w:lang w:eastAsia="zh-CN"/>
              </w:rPr>
              <w:t>UE-initiated/event-driven beam management for reducing overhead and/or latency</w:t>
            </w:r>
            <w:r w:rsidRPr="008C45DA">
              <w:rPr>
                <w:lang w:eastAsia="zh-CN"/>
              </w:rPr>
              <w:t xml:space="preserve">, assuming the unified TCI while leveraging (as much as possible) legacy CSI measurement and reporting configuration frameworks, targeting FR2 and </w:t>
            </w:r>
            <w:proofErr w:type="spellStart"/>
            <w:r w:rsidRPr="008C45DA">
              <w:rPr>
                <w:lang w:eastAsia="zh-CN"/>
              </w:rPr>
              <w:t>sTRP</w:t>
            </w:r>
            <w:proofErr w:type="spellEnd"/>
            <w:r w:rsidRPr="008C45DA">
              <w:rPr>
                <w:lang w:eastAsia="zh-CN"/>
              </w:rPr>
              <w:t xml:space="preserve"> with intra- and inter-cell beam management</w:t>
            </w:r>
          </w:p>
          <w:p w14:paraId="46AF6F65" w14:textId="77777777" w:rsidR="00D6706B" w:rsidRPr="008C45DA" w:rsidRDefault="00D6706B" w:rsidP="00D6706B">
            <w:pPr>
              <w:numPr>
                <w:ilvl w:val="1"/>
                <w:numId w:val="21"/>
              </w:numPr>
              <w:tabs>
                <w:tab w:val="clear" w:pos="1440"/>
              </w:tabs>
              <w:overflowPunct w:val="0"/>
              <w:snapToGrid/>
              <w:spacing w:before="60" w:line="240" w:lineRule="auto"/>
              <w:textAlignment w:val="baseline"/>
              <w:rPr>
                <w:lang w:eastAsia="zh-CN"/>
              </w:rPr>
            </w:pPr>
            <w:r w:rsidRPr="008C45DA">
              <w:rPr>
                <w:lang w:eastAsia="zh-CN"/>
              </w:rPr>
              <w:t xml:space="preserve">UL signaling content(s) (and procedure(s) as required) for UE-initiated/event-driven beam reporting facilitating fast beam switching </w:t>
            </w:r>
          </w:p>
          <w:p w14:paraId="53514CFB" w14:textId="77777777" w:rsidR="00D6706B" w:rsidRPr="008C45DA" w:rsidRDefault="00D6706B" w:rsidP="00D6706B">
            <w:pPr>
              <w:numPr>
                <w:ilvl w:val="1"/>
                <w:numId w:val="21"/>
              </w:numPr>
              <w:tabs>
                <w:tab w:val="clear" w:pos="1440"/>
              </w:tabs>
              <w:overflowPunct w:val="0"/>
              <w:snapToGrid/>
              <w:spacing w:before="60" w:line="240" w:lineRule="auto"/>
              <w:textAlignment w:val="baseline"/>
              <w:rPr>
                <w:lang w:eastAsia="zh-CN"/>
              </w:rPr>
            </w:pPr>
            <w:r w:rsidRPr="008C45DA">
              <w:rPr>
                <w:lang w:eastAsia="zh-CN"/>
              </w:rPr>
              <w:t>UL signaling medium/container considering the UE-initiated/event-driven nature of the UL transmission, designed primarily for the purpose of beam reporting</w:t>
            </w:r>
          </w:p>
          <w:p w14:paraId="1795FAA9" w14:textId="77777777" w:rsidR="00D6706B" w:rsidRDefault="00D6706B" w:rsidP="00B67F89">
            <w:pPr>
              <w:spacing w:before="120"/>
              <w:rPr>
                <w:lang w:eastAsia="zh-CN"/>
              </w:rPr>
            </w:pPr>
          </w:p>
        </w:tc>
      </w:tr>
    </w:tbl>
    <w:p w14:paraId="75D17496" w14:textId="7CD607FE" w:rsidR="004D6E8B" w:rsidRDefault="00C0136E" w:rsidP="00B67F89">
      <w:pPr>
        <w:spacing w:before="120"/>
        <w:rPr>
          <w:bCs/>
        </w:rPr>
      </w:pPr>
      <w:r>
        <w:rPr>
          <w:lang w:eastAsia="zh-CN"/>
        </w:rPr>
        <w:t>In addition</w:t>
      </w:r>
      <w:r w:rsidR="003500C3">
        <w:rPr>
          <w:lang w:eastAsia="zh-CN"/>
        </w:rPr>
        <w:t xml:space="preserve">, </w:t>
      </w:r>
      <w:r w:rsidR="003500C3" w:rsidRPr="007D3B2A">
        <w:rPr>
          <w:bCs/>
        </w:rPr>
        <w:t>event triggered L1 measurement reporting</w:t>
      </w:r>
      <w:r w:rsidR="003500C3">
        <w:rPr>
          <w:bCs/>
        </w:rPr>
        <w:t xml:space="preserve"> is also an objective for the LTM evolution in Rel-19 as follows</w:t>
      </w:r>
      <w:r w:rsidR="00E0455B">
        <w:rPr>
          <w:bCs/>
        </w:rPr>
        <w:t xml:space="preserve"> </w:t>
      </w:r>
      <w:r w:rsidR="007C3981">
        <w:rPr>
          <w:bCs/>
        </w:rPr>
        <w:t>[2]</w:t>
      </w:r>
      <w:r w:rsidR="008F4D7A">
        <w:rPr>
          <w:bCs/>
        </w:rPr>
        <w:t>:</w:t>
      </w:r>
    </w:p>
    <w:tbl>
      <w:tblPr>
        <w:tblStyle w:val="ad"/>
        <w:tblW w:w="0" w:type="auto"/>
        <w:tblLook w:val="04A0" w:firstRow="1" w:lastRow="0" w:firstColumn="1" w:lastColumn="0" w:noHBand="0" w:noVBand="1"/>
      </w:tblPr>
      <w:tblGrid>
        <w:gridCol w:w="9307"/>
      </w:tblGrid>
      <w:tr w:rsidR="00641356" w14:paraId="12A6DA4D" w14:textId="77777777" w:rsidTr="00641356">
        <w:tc>
          <w:tcPr>
            <w:tcW w:w="9307" w:type="dxa"/>
          </w:tcPr>
          <w:p w14:paraId="2060255B" w14:textId="77777777" w:rsidR="00641356" w:rsidRPr="009C4D94" w:rsidRDefault="00641356" w:rsidP="00C51312">
            <w:pPr>
              <w:numPr>
                <w:ilvl w:val="0"/>
                <w:numId w:val="22"/>
              </w:numPr>
              <w:overflowPunct w:val="0"/>
              <w:snapToGrid/>
              <w:spacing w:before="60" w:line="240" w:lineRule="auto"/>
              <w:ind w:hanging="357"/>
              <w:jc w:val="left"/>
              <w:textAlignment w:val="baseline"/>
              <w:rPr>
                <w:bCs/>
              </w:rPr>
            </w:pPr>
            <w:r w:rsidRPr="009C4D94">
              <w:rPr>
                <w:bCs/>
              </w:rPr>
              <w:t>Measurements related enhancements for purpose of supporting LTM:</w:t>
            </w:r>
            <w:r>
              <w:rPr>
                <w:bCs/>
              </w:rPr>
              <w:t xml:space="preserve"> [</w:t>
            </w:r>
            <w:r w:rsidRPr="004B2460">
              <w:rPr>
                <w:bCs/>
              </w:rPr>
              <w:t>RAN2, RAN1]</w:t>
            </w:r>
          </w:p>
          <w:p w14:paraId="2385DB05" w14:textId="77777777" w:rsidR="00641356" w:rsidRPr="00F10EAA" w:rsidRDefault="00641356" w:rsidP="00C51312">
            <w:pPr>
              <w:numPr>
                <w:ilvl w:val="1"/>
                <w:numId w:val="22"/>
              </w:numPr>
              <w:overflowPunct w:val="0"/>
              <w:snapToGrid/>
              <w:spacing w:before="60" w:line="240" w:lineRule="auto"/>
              <w:ind w:hanging="357"/>
              <w:jc w:val="left"/>
              <w:textAlignment w:val="baseline"/>
              <w:rPr>
                <w:bCs/>
              </w:rPr>
            </w:pPr>
            <w:r w:rsidRPr="00F10EAA">
              <w:rPr>
                <w:bCs/>
              </w:rPr>
              <w:t>Measurement related enhancements are applicable to Intra-CU MCG/SCG LTM and Inter-CU MCG/SCG LTM</w:t>
            </w:r>
          </w:p>
          <w:p w14:paraId="613002D1" w14:textId="77777777" w:rsidR="00641356" w:rsidRPr="007D3B2A" w:rsidRDefault="00641356" w:rsidP="00C51312">
            <w:pPr>
              <w:numPr>
                <w:ilvl w:val="1"/>
                <w:numId w:val="22"/>
              </w:numPr>
              <w:overflowPunct w:val="0"/>
              <w:snapToGrid/>
              <w:spacing w:before="60" w:line="240" w:lineRule="auto"/>
              <w:ind w:hanging="357"/>
              <w:jc w:val="left"/>
              <w:textAlignment w:val="baseline"/>
              <w:rPr>
                <w:bCs/>
              </w:rPr>
            </w:pPr>
            <w:r w:rsidRPr="007D3B2A">
              <w:rPr>
                <w:bCs/>
              </w:rPr>
              <w:t xml:space="preserve">Specify necessary components </w:t>
            </w:r>
            <w:r w:rsidRPr="00641356">
              <w:rPr>
                <w:bCs/>
                <w:highlight w:val="yellow"/>
              </w:rPr>
              <w:t>to support event triggered L1 measurement reporting</w:t>
            </w:r>
            <w:r w:rsidRPr="007D3B2A">
              <w:rPr>
                <w:bCs/>
              </w:rPr>
              <w:t xml:space="preserve"> [RAN2, RAN1]</w:t>
            </w:r>
          </w:p>
          <w:p w14:paraId="09E8E804" w14:textId="1C1978E6" w:rsidR="00641356" w:rsidRPr="007D3B2A" w:rsidRDefault="00641356" w:rsidP="00C51312">
            <w:pPr>
              <w:numPr>
                <w:ilvl w:val="2"/>
                <w:numId w:val="22"/>
              </w:numPr>
              <w:overflowPunct w:val="0"/>
              <w:snapToGrid/>
              <w:spacing w:before="60" w:line="240" w:lineRule="auto"/>
              <w:ind w:hanging="357"/>
              <w:jc w:val="left"/>
              <w:textAlignment w:val="baseline"/>
              <w:rPr>
                <w:bCs/>
              </w:rPr>
            </w:pPr>
            <w:r w:rsidRPr="007D3B2A">
              <w:rPr>
                <w:bCs/>
              </w:rPr>
              <w:t>RAN1 and RAN2 to progress independently on the event triggered measurements objectives of their respective MIMO and Mobility enhancement W</w:t>
            </w:r>
            <w:r w:rsidR="007C3981" w:rsidRPr="007D3B2A">
              <w:rPr>
                <w:bCs/>
              </w:rPr>
              <w:t>i</w:t>
            </w:r>
            <w:r w:rsidRPr="007D3B2A">
              <w:rPr>
                <w:bCs/>
              </w:rPr>
              <w:t>s. Review progress at RAN#105 to see if any modification of objectives is required to avoid/manage any overlap in the work</w:t>
            </w:r>
          </w:p>
          <w:p w14:paraId="2C59F8B4" w14:textId="1EEF0583" w:rsidR="00641356" w:rsidRDefault="00641356" w:rsidP="00C51312">
            <w:pPr>
              <w:numPr>
                <w:ilvl w:val="1"/>
                <w:numId w:val="22"/>
              </w:numPr>
              <w:overflowPunct w:val="0"/>
              <w:snapToGrid/>
              <w:spacing w:before="60" w:line="240" w:lineRule="auto"/>
              <w:ind w:hanging="357"/>
              <w:jc w:val="left"/>
              <w:textAlignment w:val="baseline"/>
              <w:rPr>
                <w:bCs/>
              </w:rPr>
            </w:pPr>
            <w:r w:rsidRPr="0099732D">
              <w:rPr>
                <w:bCs/>
              </w:rPr>
              <w:t>Specify support for CSI-RS measurements for LTM procedures and enable CSI-RS based beam management, and/or other necessary physical layer operations on candidate cells before LTM [RAN1]</w:t>
            </w:r>
          </w:p>
        </w:tc>
      </w:tr>
    </w:tbl>
    <w:p w14:paraId="592AB6B9" w14:textId="3CCF8210" w:rsidR="005F2B80" w:rsidRDefault="003157E1" w:rsidP="00B67F89">
      <w:pPr>
        <w:spacing w:before="120"/>
        <w:rPr>
          <w:lang w:eastAsia="zh-CN"/>
        </w:rPr>
      </w:pPr>
      <w:r>
        <w:rPr>
          <w:lang w:eastAsia="zh-CN"/>
        </w:rPr>
        <w:t>The following</w:t>
      </w:r>
      <w:r w:rsidR="003A6FBC">
        <w:rPr>
          <w:lang w:eastAsia="zh-CN"/>
        </w:rPr>
        <w:t xml:space="preserve"> agreements </w:t>
      </w:r>
      <w:r>
        <w:rPr>
          <w:lang w:eastAsia="zh-CN"/>
        </w:rPr>
        <w:t>were</w:t>
      </w:r>
      <w:r w:rsidR="003A6FBC">
        <w:rPr>
          <w:lang w:eastAsia="zh-CN"/>
        </w:rPr>
        <w:t xml:space="preserve"> achieved </w:t>
      </w:r>
      <w:r>
        <w:rPr>
          <w:lang w:eastAsia="zh-CN"/>
        </w:rPr>
        <w:t>in</w:t>
      </w:r>
      <w:r w:rsidR="003A6FBC">
        <w:rPr>
          <w:lang w:eastAsia="zh-CN"/>
        </w:rPr>
        <w:t xml:space="preserve"> RAN1 #116 </w:t>
      </w:r>
      <w:r w:rsidR="00A65F8D">
        <w:rPr>
          <w:lang w:eastAsia="zh-CN"/>
        </w:rPr>
        <w:t>[3]</w:t>
      </w:r>
      <w:r w:rsidR="003A6FBC">
        <w:rPr>
          <w:lang w:eastAsia="zh-CN"/>
        </w:rPr>
        <w:t>.</w:t>
      </w:r>
    </w:p>
    <w:tbl>
      <w:tblPr>
        <w:tblStyle w:val="ad"/>
        <w:tblW w:w="0" w:type="auto"/>
        <w:tblLook w:val="04A0" w:firstRow="1" w:lastRow="0" w:firstColumn="1" w:lastColumn="0" w:noHBand="0" w:noVBand="1"/>
      </w:tblPr>
      <w:tblGrid>
        <w:gridCol w:w="9307"/>
      </w:tblGrid>
      <w:tr w:rsidR="003A6FBC" w:rsidRPr="00E349F4" w14:paraId="4714D085" w14:textId="77777777" w:rsidTr="003A6FBC">
        <w:tc>
          <w:tcPr>
            <w:tcW w:w="9307" w:type="dxa"/>
          </w:tcPr>
          <w:p w14:paraId="395F902D" w14:textId="77777777" w:rsidR="003A6FBC" w:rsidRPr="00E349F4" w:rsidRDefault="003A6FBC" w:rsidP="00E349F4">
            <w:pPr>
              <w:pStyle w:val="0Maintext"/>
              <w:rPr>
                <w:rFonts w:eastAsia="等线"/>
                <w:sz w:val="22"/>
                <w:szCs w:val="22"/>
                <w:highlight w:val="green"/>
                <w:lang w:val="en-US" w:eastAsia="zh-CN"/>
              </w:rPr>
            </w:pPr>
            <w:r w:rsidRPr="00E349F4">
              <w:rPr>
                <w:rFonts w:eastAsia="等线"/>
                <w:b/>
                <w:bCs/>
                <w:sz w:val="22"/>
                <w:szCs w:val="22"/>
                <w:highlight w:val="green"/>
                <w:lang w:val="en-US" w:eastAsia="zh-CN"/>
              </w:rPr>
              <w:t>Agreement</w:t>
            </w:r>
          </w:p>
          <w:p w14:paraId="222AD4E5" w14:textId="77777777" w:rsidR="003A6FBC" w:rsidRPr="00E349F4" w:rsidRDefault="003A6FBC" w:rsidP="00E349F4">
            <w:pPr>
              <w:spacing w:after="0" w:line="240" w:lineRule="auto"/>
              <w:rPr>
                <w:rFonts w:eastAsia="MS Mincho"/>
                <w:lang w:eastAsia="ja-JP"/>
              </w:rPr>
            </w:pPr>
            <w:r w:rsidRPr="00E349F4">
              <w:rPr>
                <w:color w:val="000000"/>
              </w:rPr>
              <w:t>On UE-initiated/event-driven beam report, at least of following aspects should be included:</w:t>
            </w:r>
          </w:p>
          <w:p w14:paraId="60361C5F" w14:textId="77777777" w:rsidR="003A6FBC" w:rsidRPr="00E349F4" w:rsidRDefault="003A6FBC" w:rsidP="00E349F4">
            <w:pPr>
              <w:widowControl/>
              <w:numPr>
                <w:ilvl w:val="0"/>
                <w:numId w:val="32"/>
              </w:numPr>
              <w:autoSpaceDE/>
              <w:autoSpaceDN/>
              <w:adjustRightInd/>
              <w:spacing w:after="0" w:line="240" w:lineRule="auto"/>
              <w:jc w:val="left"/>
              <w:rPr>
                <w:rFonts w:eastAsia="MS Mincho"/>
                <w:lang w:eastAsia="ja-JP"/>
              </w:rPr>
            </w:pPr>
            <w:r w:rsidRPr="00E349F4">
              <w:rPr>
                <w:rFonts w:eastAsia="MS Mincho"/>
                <w:lang w:eastAsia="ja-JP"/>
              </w:rPr>
              <w:t>Trigger-event detection for beam reporting by UE</w:t>
            </w:r>
          </w:p>
          <w:p w14:paraId="16EB57C8" w14:textId="77777777" w:rsidR="003A6FBC" w:rsidRPr="00E349F4" w:rsidRDefault="003A6FBC" w:rsidP="00E349F4">
            <w:pPr>
              <w:widowControl/>
              <w:numPr>
                <w:ilvl w:val="1"/>
                <w:numId w:val="32"/>
              </w:numPr>
              <w:autoSpaceDE/>
              <w:autoSpaceDN/>
              <w:adjustRightInd/>
              <w:spacing w:after="0" w:line="240" w:lineRule="auto"/>
              <w:jc w:val="left"/>
              <w:rPr>
                <w:rFonts w:eastAsia="MS Mincho"/>
                <w:lang w:eastAsia="ja-JP"/>
              </w:rPr>
            </w:pPr>
            <w:r w:rsidRPr="00E349F4">
              <w:rPr>
                <w:rFonts w:eastAsia="MS Mincho"/>
                <w:lang w:eastAsia="ja-JP"/>
              </w:rPr>
              <w:t>UE monitors RS to assess if a beam-reporting trigger condition has been met</w:t>
            </w:r>
          </w:p>
          <w:p w14:paraId="5D936361" w14:textId="77777777" w:rsidR="003A6FBC" w:rsidRPr="00E349F4" w:rsidRDefault="003A6FBC" w:rsidP="00E349F4">
            <w:pPr>
              <w:widowControl/>
              <w:numPr>
                <w:ilvl w:val="1"/>
                <w:numId w:val="32"/>
              </w:numPr>
              <w:autoSpaceDE/>
              <w:autoSpaceDN/>
              <w:adjustRightInd/>
              <w:spacing w:after="0" w:line="240" w:lineRule="auto"/>
              <w:jc w:val="left"/>
              <w:rPr>
                <w:rFonts w:eastAsia="MS Mincho"/>
                <w:lang w:eastAsia="ja-JP"/>
              </w:rPr>
            </w:pPr>
            <w:r w:rsidRPr="00E349F4">
              <w:rPr>
                <w:rFonts w:eastAsia="MS Mincho"/>
                <w:lang w:eastAsia="ja-JP"/>
              </w:rPr>
              <w:t>FFS: Trigger condition for declaring beam-reporting event</w:t>
            </w:r>
          </w:p>
          <w:p w14:paraId="7A586444" w14:textId="77777777" w:rsidR="003A6FBC" w:rsidRPr="00E349F4" w:rsidRDefault="003A6FBC" w:rsidP="00E349F4">
            <w:pPr>
              <w:widowControl/>
              <w:numPr>
                <w:ilvl w:val="0"/>
                <w:numId w:val="32"/>
              </w:numPr>
              <w:autoSpaceDE/>
              <w:autoSpaceDN/>
              <w:adjustRightInd/>
              <w:spacing w:after="0" w:line="240" w:lineRule="auto"/>
              <w:jc w:val="left"/>
              <w:rPr>
                <w:rFonts w:eastAsia="MS Mincho"/>
                <w:lang w:eastAsia="ja-JP"/>
              </w:rPr>
            </w:pPr>
            <w:r w:rsidRPr="00E349F4">
              <w:rPr>
                <w:rFonts w:eastAsia="MS Mincho"/>
                <w:lang w:eastAsia="ja-JP"/>
              </w:rPr>
              <w:lastRenderedPageBreak/>
              <w:t>Beam-report transmission by UE</w:t>
            </w:r>
          </w:p>
          <w:p w14:paraId="2C0B715A" w14:textId="77777777" w:rsidR="003A6FBC" w:rsidRPr="00E349F4" w:rsidRDefault="003A6FBC" w:rsidP="00E349F4">
            <w:pPr>
              <w:widowControl/>
              <w:numPr>
                <w:ilvl w:val="1"/>
                <w:numId w:val="32"/>
              </w:numPr>
              <w:autoSpaceDE/>
              <w:autoSpaceDN/>
              <w:adjustRightInd/>
              <w:spacing w:after="0" w:line="240" w:lineRule="auto"/>
              <w:jc w:val="left"/>
              <w:rPr>
                <w:rFonts w:eastAsia="MS Mincho"/>
                <w:lang w:eastAsia="ja-JP"/>
              </w:rPr>
            </w:pPr>
            <w:r w:rsidRPr="00E349F4">
              <w:rPr>
                <w:rFonts w:eastAsia="MS Mincho" w:hint="eastAsia"/>
                <w:lang w:eastAsia="ja-JP"/>
              </w:rPr>
              <w:t>S</w:t>
            </w:r>
            <w:r w:rsidRPr="00E349F4">
              <w:rPr>
                <w:rFonts w:eastAsia="MS Mincho"/>
                <w:lang w:eastAsia="ja-JP"/>
              </w:rPr>
              <w:t>ignaling contents in the beam report</w:t>
            </w:r>
          </w:p>
          <w:p w14:paraId="4E084BDB" w14:textId="77777777" w:rsidR="003A6FBC" w:rsidRPr="00E349F4" w:rsidRDefault="003A6FBC" w:rsidP="00E349F4">
            <w:pPr>
              <w:widowControl/>
              <w:numPr>
                <w:ilvl w:val="1"/>
                <w:numId w:val="32"/>
              </w:numPr>
              <w:autoSpaceDE/>
              <w:autoSpaceDN/>
              <w:adjustRightInd/>
              <w:spacing w:after="0" w:line="240" w:lineRule="auto"/>
              <w:jc w:val="left"/>
              <w:rPr>
                <w:rFonts w:eastAsia="MS Mincho"/>
                <w:lang w:eastAsia="ja-JP"/>
              </w:rPr>
            </w:pPr>
            <w:r w:rsidRPr="00E349F4">
              <w:rPr>
                <w:rFonts w:eastAsia="MS Mincho"/>
                <w:lang w:eastAsia="ja-JP"/>
              </w:rPr>
              <w:t>Down-selection one or more options (strive for one) between the following options as signaling medium/container for beam report transmission</w:t>
            </w:r>
          </w:p>
          <w:p w14:paraId="2F52F94F" w14:textId="77777777" w:rsidR="003A6FBC" w:rsidRPr="00E349F4" w:rsidRDefault="003A6FBC" w:rsidP="00E349F4">
            <w:pPr>
              <w:widowControl/>
              <w:numPr>
                <w:ilvl w:val="2"/>
                <w:numId w:val="32"/>
              </w:numPr>
              <w:autoSpaceDE/>
              <w:autoSpaceDN/>
              <w:adjustRightInd/>
              <w:spacing w:after="0" w:line="240" w:lineRule="auto"/>
              <w:jc w:val="left"/>
              <w:rPr>
                <w:rFonts w:eastAsia="MS Mincho"/>
                <w:lang w:eastAsia="ja-JP"/>
              </w:rPr>
            </w:pPr>
            <w:r w:rsidRPr="00E349F4">
              <w:rPr>
                <w:rFonts w:eastAsia="MS Mincho"/>
                <w:lang w:eastAsia="ja-JP"/>
              </w:rPr>
              <w:t>MAC-CE</w:t>
            </w:r>
          </w:p>
          <w:p w14:paraId="1D3322FE" w14:textId="77777777" w:rsidR="003A6FBC" w:rsidRPr="00E349F4" w:rsidRDefault="003A6FBC" w:rsidP="00E349F4">
            <w:pPr>
              <w:widowControl/>
              <w:numPr>
                <w:ilvl w:val="2"/>
                <w:numId w:val="32"/>
              </w:numPr>
              <w:autoSpaceDE/>
              <w:autoSpaceDN/>
              <w:adjustRightInd/>
              <w:spacing w:after="0" w:line="240" w:lineRule="auto"/>
              <w:jc w:val="left"/>
              <w:rPr>
                <w:rFonts w:eastAsia="MS Mincho"/>
                <w:lang w:eastAsia="ja-JP"/>
              </w:rPr>
            </w:pPr>
            <w:r w:rsidRPr="00E349F4">
              <w:rPr>
                <w:rFonts w:eastAsia="MS Mincho"/>
                <w:lang w:eastAsia="ja-JP"/>
              </w:rPr>
              <w:t>UCI</w:t>
            </w:r>
          </w:p>
          <w:p w14:paraId="4DD23534" w14:textId="77777777" w:rsidR="003A6FBC" w:rsidRPr="00E349F4" w:rsidRDefault="003A6FBC" w:rsidP="00E349F4">
            <w:pPr>
              <w:widowControl/>
              <w:numPr>
                <w:ilvl w:val="2"/>
                <w:numId w:val="32"/>
              </w:numPr>
              <w:autoSpaceDE/>
              <w:autoSpaceDN/>
              <w:adjustRightInd/>
              <w:spacing w:after="0" w:line="240" w:lineRule="auto"/>
              <w:jc w:val="left"/>
              <w:rPr>
                <w:rFonts w:eastAsia="MS Mincho"/>
                <w:lang w:eastAsia="ja-JP"/>
              </w:rPr>
            </w:pPr>
            <w:r w:rsidRPr="00E349F4">
              <w:rPr>
                <w:rFonts w:eastAsia="MS Mincho"/>
                <w:lang w:eastAsia="ja-JP"/>
              </w:rPr>
              <w:t>Others are not precluded.</w:t>
            </w:r>
          </w:p>
          <w:p w14:paraId="144FD7F2" w14:textId="77777777" w:rsidR="003A6FBC" w:rsidRPr="00E349F4" w:rsidRDefault="003A6FBC" w:rsidP="00E349F4">
            <w:pPr>
              <w:spacing w:after="0" w:line="240" w:lineRule="auto"/>
              <w:rPr>
                <w:rFonts w:eastAsia="MS Mincho"/>
                <w:lang w:eastAsia="ja-JP"/>
              </w:rPr>
            </w:pPr>
            <w:r w:rsidRPr="00E349F4">
              <w:rPr>
                <w:color w:val="000000"/>
              </w:rPr>
              <w:t>On UE-initiated/event-driven beam report, the following aspects may be included:</w:t>
            </w:r>
          </w:p>
          <w:p w14:paraId="561C2066" w14:textId="77777777" w:rsidR="003A6FBC" w:rsidRPr="00E349F4" w:rsidRDefault="003A6FBC" w:rsidP="00E349F4">
            <w:pPr>
              <w:widowControl/>
              <w:numPr>
                <w:ilvl w:val="0"/>
                <w:numId w:val="32"/>
              </w:numPr>
              <w:autoSpaceDE/>
              <w:autoSpaceDN/>
              <w:adjustRightInd/>
              <w:spacing w:after="0" w:line="240" w:lineRule="auto"/>
              <w:jc w:val="left"/>
              <w:rPr>
                <w:rFonts w:eastAsia="MS Mincho"/>
                <w:lang w:eastAsia="ja-JP"/>
              </w:rPr>
            </w:pPr>
            <w:r w:rsidRPr="00E349F4">
              <w:rPr>
                <w:color w:val="000000"/>
              </w:rPr>
              <w:t>UE requesting UL resource(s) for the beam report</w:t>
            </w:r>
          </w:p>
          <w:p w14:paraId="1013DFD2" w14:textId="77777777" w:rsidR="003A6FBC" w:rsidRPr="00E349F4" w:rsidRDefault="003A6FBC" w:rsidP="00E349F4">
            <w:pPr>
              <w:widowControl/>
              <w:numPr>
                <w:ilvl w:val="0"/>
                <w:numId w:val="32"/>
              </w:numPr>
              <w:autoSpaceDE/>
              <w:autoSpaceDN/>
              <w:adjustRightInd/>
              <w:spacing w:after="0" w:line="240" w:lineRule="auto"/>
              <w:jc w:val="left"/>
              <w:rPr>
                <w:rFonts w:eastAsia="MS Mincho"/>
                <w:lang w:eastAsia="ja-JP"/>
              </w:rPr>
            </w:pPr>
            <w:r w:rsidRPr="00E349F4">
              <w:rPr>
                <w:color w:val="000000"/>
              </w:rPr>
              <w:t>UE notifying transmission of beam report</w:t>
            </w:r>
          </w:p>
          <w:p w14:paraId="657E2AF1" w14:textId="77777777" w:rsidR="003A6FBC" w:rsidRPr="00E349F4" w:rsidRDefault="003A6FBC" w:rsidP="00E349F4">
            <w:pPr>
              <w:widowControl/>
              <w:numPr>
                <w:ilvl w:val="0"/>
                <w:numId w:val="32"/>
              </w:numPr>
              <w:autoSpaceDE/>
              <w:autoSpaceDN/>
              <w:adjustRightInd/>
              <w:spacing w:after="0" w:line="240" w:lineRule="auto"/>
              <w:jc w:val="left"/>
              <w:rPr>
                <w:rFonts w:eastAsia="MS Mincho"/>
                <w:lang w:eastAsia="ja-JP"/>
              </w:rPr>
            </w:pPr>
            <w:proofErr w:type="spellStart"/>
            <w:r w:rsidRPr="00E349F4">
              <w:rPr>
                <w:color w:val="000000"/>
              </w:rPr>
              <w:t>gNB</w:t>
            </w:r>
            <w:proofErr w:type="spellEnd"/>
            <w:r w:rsidRPr="00E349F4">
              <w:rPr>
                <w:color w:val="000000"/>
              </w:rPr>
              <w:t xml:space="preserve"> preconfigured resources</w:t>
            </w:r>
          </w:p>
          <w:p w14:paraId="34424D79" w14:textId="77777777" w:rsidR="003A6FBC" w:rsidRPr="00E349F4" w:rsidRDefault="003A6FBC" w:rsidP="00E349F4">
            <w:pPr>
              <w:spacing w:after="0" w:line="240" w:lineRule="auto"/>
              <w:rPr>
                <w:rFonts w:eastAsia="MS Mincho"/>
                <w:lang w:eastAsia="ja-JP"/>
              </w:rPr>
            </w:pPr>
            <w:r w:rsidRPr="00E349F4">
              <w:rPr>
                <w:rFonts w:eastAsia="Times New Roman"/>
              </w:rPr>
              <w:t>Other procedure(s) as required</w:t>
            </w:r>
          </w:p>
          <w:p w14:paraId="099E70F9" w14:textId="77777777" w:rsidR="003A6FBC" w:rsidRPr="00E349F4" w:rsidRDefault="003A6FBC" w:rsidP="00E349F4">
            <w:pPr>
              <w:spacing w:after="0" w:line="240" w:lineRule="auto"/>
              <w:rPr>
                <w:rFonts w:cs="Times"/>
              </w:rPr>
            </w:pPr>
          </w:p>
          <w:p w14:paraId="1E60BC2D" w14:textId="77777777" w:rsidR="003A6FBC" w:rsidRPr="00E349F4" w:rsidRDefault="003A6FBC" w:rsidP="00E349F4">
            <w:pPr>
              <w:pStyle w:val="0Maintext"/>
              <w:rPr>
                <w:rFonts w:ascii="Times" w:eastAsia="等线" w:hAnsi="Times" w:cs="Times"/>
                <w:sz w:val="22"/>
                <w:szCs w:val="22"/>
                <w:highlight w:val="green"/>
                <w:lang w:val="en-US" w:eastAsia="zh-CN"/>
              </w:rPr>
            </w:pPr>
            <w:r w:rsidRPr="00E349F4">
              <w:rPr>
                <w:rFonts w:ascii="Times" w:eastAsia="等线" w:hAnsi="Times" w:cs="Times"/>
                <w:b/>
                <w:bCs/>
                <w:sz w:val="22"/>
                <w:szCs w:val="22"/>
                <w:highlight w:val="green"/>
                <w:lang w:val="en-US" w:eastAsia="zh-CN"/>
              </w:rPr>
              <w:t>Agreement</w:t>
            </w:r>
          </w:p>
          <w:p w14:paraId="001FDB46" w14:textId="77777777" w:rsidR="003A6FBC" w:rsidRPr="00E349F4" w:rsidRDefault="003A6FBC" w:rsidP="00E349F4">
            <w:pPr>
              <w:overflowPunct w:val="0"/>
              <w:spacing w:after="0" w:line="240" w:lineRule="auto"/>
              <w:textAlignment w:val="baseline"/>
              <w:rPr>
                <w:rFonts w:cs="Times"/>
                <w:color w:val="000000"/>
              </w:rPr>
            </w:pPr>
            <w:r w:rsidRPr="00E349F4">
              <w:rPr>
                <w:rFonts w:cs="Times"/>
                <w:color w:val="000000"/>
              </w:rPr>
              <w:t>On UE-initiated/event-driven beam reporting, regarding trigger-event detection for beam reporting, RAN1 further study at least the following aspects: quality metrics, event-definition and threshold.</w:t>
            </w:r>
          </w:p>
          <w:p w14:paraId="612BC67F" w14:textId="77777777" w:rsidR="003A6FBC" w:rsidRPr="00E349F4" w:rsidRDefault="003A6FBC" w:rsidP="00E349F4">
            <w:pPr>
              <w:widowControl/>
              <w:numPr>
                <w:ilvl w:val="0"/>
                <w:numId w:val="31"/>
              </w:numPr>
              <w:autoSpaceDE/>
              <w:autoSpaceDN/>
              <w:adjustRightInd/>
              <w:spacing w:after="0" w:line="240" w:lineRule="auto"/>
              <w:rPr>
                <w:rFonts w:cs="Times"/>
                <w:color w:val="000000"/>
              </w:rPr>
            </w:pPr>
            <w:r w:rsidRPr="00E349F4">
              <w:rPr>
                <w:rFonts w:cs="Times"/>
                <w:color w:val="000000"/>
              </w:rPr>
              <w:t>Further study trigger events, including the following example as a starting point</w:t>
            </w:r>
          </w:p>
          <w:p w14:paraId="676AED92" w14:textId="77777777" w:rsidR="003A6FBC" w:rsidRPr="00E349F4" w:rsidRDefault="003A6FBC" w:rsidP="00E349F4">
            <w:pPr>
              <w:widowControl/>
              <w:numPr>
                <w:ilvl w:val="1"/>
                <w:numId w:val="31"/>
              </w:numPr>
              <w:autoSpaceDE/>
              <w:autoSpaceDN/>
              <w:adjustRightInd/>
              <w:spacing w:after="0" w:line="240" w:lineRule="auto"/>
              <w:rPr>
                <w:rFonts w:cs="Times"/>
                <w:color w:val="000000"/>
              </w:rPr>
            </w:pPr>
            <w:r w:rsidRPr="00E349F4">
              <w:rPr>
                <w:rFonts w:cs="Times"/>
                <w:color w:val="000000"/>
              </w:rPr>
              <w:t>Event-1: Quality of the current beam is worse than a certain threshold.</w:t>
            </w:r>
          </w:p>
          <w:p w14:paraId="0C28F6CC" w14:textId="77777777" w:rsidR="003A6FBC" w:rsidRPr="00E349F4" w:rsidRDefault="003A6FBC" w:rsidP="00E349F4">
            <w:pPr>
              <w:widowControl/>
              <w:numPr>
                <w:ilvl w:val="1"/>
                <w:numId w:val="31"/>
              </w:numPr>
              <w:autoSpaceDE/>
              <w:autoSpaceDN/>
              <w:adjustRightInd/>
              <w:spacing w:after="0" w:line="240" w:lineRule="auto"/>
              <w:rPr>
                <w:rFonts w:cs="Times"/>
                <w:color w:val="000000"/>
              </w:rPr>
            </w:pPr>
            <w:r w:rsidRPr="00E349F4">
              <w:rPr>
                <w:rFonts w:cs="Times"/>
                <w:color w:val="000000"/>
              </w:rPr>
              <w:t xml:space="preserve">Event-2: Quality of at least one new beam, such as L1-RSRP, becomes a threshold value better than the current beam. </w:t>
            </w:r>
          </w:p>
          <w:p w14:paraId="1A90B426" w14:textId="77777777" w:rsidR="003A6FBC" w:rsidRPr="00E349F4" w:rsidRDefault="003A6FBC" w:rsidP="00E349F4">
            <w:pPr>
              <w:widowControl/>
              <w:numPr>
                <w:ilvl w:val="1"/>
                <w:numId w:val="31"/>
              </w:numPr>
              <w:autoSpaceDE/>
              <w:autoSpaceDN/>
              <w:adjustRightInd/>
              <w:spacing w:after="0" w:line="240" w:lineRule="auto"/>
              <w:rPr>
                <w:rFonts w:cs="Times"/>
                <w:color w:val="000000"/>
              </w:rPr>
            </w:pPr>
            <w:r w:rsidRPr="00E349F4">
              <w:rPr>
                <w:rFonts w:cs="Times"/>
                <w:color w:val="000000"/>
              </w:rPr>
              <w:t xml:space="preserve">Event-3: Quality of a new beam is better than a certain threshold. </w:t>
            </w:r>
          </w:p>
          <w:p w14:paraId="3C5BC695" w14:textId="77777777" w:rsidR="003A6FBC" w:rsidRPr="00E349F4" w:rsidRDefault="003A6FBC" w:rsidP="00E349F4">
            <w:pPr>
              <w:widowControl/>
              <w:numPr>
                <w:ilvl w:val="1"/>
                <w:numId w:val="31"/>
              </w:numPr>
              <w:autoSpaceDE/>
              <w:autoSpaceDN/>
              <w:adjustRightInd/>
              <w:spacing w:after="0" w:line="240" w:lineRule="auto"/>
              <w:rPr>
                <w:rFonts w:cs="Times"/>
                <w:color w:val="000000"/>
              </w:rPr>
            </w:pPr>
            <w:r w:rsidRPr="00E349F4">
              <w:rPr>
                <w:rFonts w:cs="Times"/>
                <w:color w:val="000000"/>
              </w:rPr>
              <w:t xml:space="preserve">Event-4: Quality of </w:t>
            </w:r>
            <w:r w:rsidRPr="00E349F4">
              <w:rPr>
                <w:rFonts w:cs="Times"/>
              </w:rPr>
              <w:t>the current beam is worse than a threshold 1, and quality of at least one new beam is better than a threshold 2.</w:t>
            </w:r>
          </w:p>
          <w:p w14:paraId="27DE257C" w14:textId="77777777" w:rsidR="003A6FBC" w:rsidRPr="00E349F4" w:rsidRDefault="003A6FBC" w:rsidP="00E349F4">
            <w:pPr>
              <w:widowControl/>
              <w:numPr>
                <w:ilvl w:val="1"/>
                <w:numId w:val="31"/>
              </w:numPr>
              <w:autoSpaceDE/>
              <w:autoSpaceDN/>
              <w:adjustRightInd/>
              <w:spacing w:after="0" w:line="240" w:lineRule="auto"/>
              <w:rPr>
                <w:rFonts w:cs="Times"/>
                <w:color w:val="000000"/>
              </w:rPr>
            </w:pPr>
            <w:r w:rsidRPr="00E349F4">
              <w:rPr>
                <w:rFonts w:cs="Times"/>
                <w:color w:val="000000"/>
              </w:rPr>
              <w:t>Others are not precluded.</w:t>
            </w:r>
          </w:p>
          <w:p w14:paraId="1050DA58" w14:textId="77777777" w:rsidR="003A6FBC" w:rsidRPr="00E349F4" w:rsidRDefault="003A6FBC" w:rsidP="00E349F4">
            <w:pPr>
              <w:widowControl/>
              <w:numPr>
                <w:ilvl w:val="0"/>
                <w:numId w:val="31"/>
              </w:numPr>
              <w:autoSpaceDE/>
              <w:autoSpaceDN/>
              <w:adjustRightInd/>
              <w:spacing w:after="0" w:line="240" w:lineRule="auto"/>
              <w:rPr>
                <w:rFonts w:cs="Times"/>
                <w:color w:val="000000"/>
              </w:rPr>
            </w:pPr>
            <w:r w:rsidRPr="00E349F4">
              <w:rPr>
                <w:rFonts w:cs="Times"/>
                <w:color w:val="000000"/>
              </w:rPr>
              <w:t>Note: Companies are encouraged to provide details on procedure (e.g. how it is used) related to their preferred event</w:t>
            </w:r>
          </w:p>
          <w:p w14:paraId="08D522B6" w14:textId="77777777" w:rsidR="003A6FBC" w:rsidRPr="00E349F4" w:rsidRDefault="003A6FBC" w:rsidP="00E349F4">
            <w:pPr>
              <w:spacing w:after="0" w:line="240" w:lineRule="auto"/>
              <w:rPr>
                <w:rFonts w:cs="Times"/>
              </w:rPr>
            </w:pPr>
          </w:p>
          <w:p w14:paraId="73A15131" w14:textId="77777777" w:rsidR="003A6FBC" w:rsidRPr="00E349F4" w:rsidRDefault="003A6FBC" w:rsidP="00E349F4">
            <w:pPr>
              <w:pStyle w:val="0Maintext"/>
              <w:rPr>
                <w:rFonts w:ascii="Times" w:eastAsia="等线" w:hAnsi="Times" w:cs="Times"/>
                <w:sz w:val="22"/>
                <w:szCs w:val="22"/>
                <w:highlight w:val="green"/>
                <w:lang w:val="en-US" w:eastAsia="zh-CN"/>
              </w:rPr>
            </w:pPr>
            <w:r w:rsidRPr="00E349F4">
              <w:rPr>
                <w:rFonts w:ascii="Times" w:eastAsia="等线" w:hAnsi="Times" w:cs="Times"/>
                <w:b/>
                <w:bCs/>
                <w:sz w:val="22"/>
                <w:szCs w:val="22"/>
                <w:highlight w:val="green"/>
                <w:lang w:val="en-US" w:eastAsia="zh-CN"/>
              </w:rPr>
              <w:t>Agreement</w:t>
            </w:r>
          </w:p>
          <w:p w14:paraId="0EB4C408" w14:textId="77777777" w:rsidR="003A6FBC" w:rsidRPr="00E349F4" w:rsidRDefault="003A6FBC" w:rsidP="00E349F4">
            <w:pPr>
              <w:overflowPunct w:val="0"/>
              <w:spacing w:after="0" w:line="240" w:lineRule="auto"/>
              <w:textAlignment w:val="baseline"/>
              <w:rPr>
                <w:rFonts w:cs="Times"/>
                <w:color w:val="000000"/>
              </w:rPr>
            </w:pPr>
            <w:r w:rsidRPr="00E349F4">
              <w:rPr>
                <w:rFonts w:cs="Times"/>
                <w:color w:val="000000"/>
              </w:rPr>
              <w:t>On UE-initiated/event-driven beam reporting, at least support L1-RSRP as a measurement quantity on SSB for intra-cell and inter-cell, and periodic CSI-RS for beam management</w:t>
            </w:r>
          </w:p>
          <w:p w14:paraId="47D12ADE" w14:textId="77777777" w:rsidR="003A6FBC" w:rsidRPr="00E349F4" w:rsidRDefault="003A6FBC" w:rsidP="00E349F4">
            <w:pPr>
              <w:widowControl/>
              <w:numPr>
                <w:ilvl w:val="0"/>
                <w:numId w:val="31"/>
              </w:numPr>
              <w:autoSpaceDE/>
              <w:autoSpaceDN/>
              <w:adjustRightInd/>
              <w:spacing w:after="0" w:line="240" w:lineRule="auto"/>
              <w:ind w:left="466" w:hanging="284"/>
              <w:rPr>
                <w:rFonts w:cs="Times"/>
                <w:color w:val="000000"/>
              </w:rPr>
            </w:pPr>
            <w:r w:rsidRPr="00E349F4">
              <w:rPr>
                <w:rFonts w:cs="Times"/>
                <w:color w:val="000000"/>
              </w:rPr>
              <w:t xml:space="preserve">Notes: measurement results may be contained in the beam report and/or used as quality metric(s) to initiate/trigger the reporting. </w:t>
            </w:r>
          </w:p>
          <w:p w14:paraId="3E6656D2" w14:textId="77777777" w:rsidR="003A6FBC" w:rsidRPr="00E349F4" w:rsidRDefault="003A6FBC" w:rsidP="00E349F4">
            <w:pPr>
              <w:widowControl/>
              <w:numPr>
                <w:ilvl w:val="0"/>
                <w:numId w:val="31"/>
              </w:numPr>
              <w:autoSpaceDE/>
              <w:autoSpaceDN/>
              <w:adjustRightInd/>
              <w:spacing w:after="0" w:line="240" w:lineRule="auto"/>
              <w:ind w:left="466" w:hanging="284"/>
              <w:rPr>
                <w:rFonts w:cs="Times"/>
                <w:color w:val="000000"/>
              </w:rPr>
            </w:pPr>
            <w:r w:rsidRPr="00E349F4">
              <w:rPr>
                <w:rFonts w:cs="Times"/>
                <w:color w:val="000000"/>
              </w:rPr>
              <w:t>FFS: Semi-persistent CSI-RS and aperiodic CSI-RS.</w:t>
            </w:r>
          </w:p>
          <w:p w14:paraId="771D9DC3" w14:textId="77777777" w:rsidR="003A6FBC" w:rsidRPr="00E349F4" w:rsidRDefault="003A6FBC" w:rsidP="00E349F4">
            <w:pPr>
              <w:widowControl/>
              <w:numPr>
                <w:ilvl w:val="0"/>
                <w:numId w:val="31"/>
              </w:numPr>
              <w:autoSpaceDE/>
              <w:autoSpaceDN/>
              <w:adjustRightInd/>
              <w:spacing w:after="0" w:line="240" w:lineRule="auto"/>
              <w:ind w:left="466" w:hanging="284"/>
              <w:rPr>
                <w:rFonts w:cs="Times"/>
                <w:color w:val="000000"/>
              </w:rPr>
            </w:pPr>
            <w:r w:rsidRPr="00E349F4">
              <w:rPr>
                <w:rFonts w:cs="Times"/>
                <w:color w:val="000000"/>
              </w:rPr>
              <w:t xml:space="preserve">FFS: Whether/how to support L1-SINR measurement, assuming legacy RS or RS combination (e.g., CMR only, CMR+ZP/NZP-IMR) for Rel-16 SINR is reused. </w:t>
            </w:r>
          </w:p>
          <w:p w14:paraId="463A3C1F" w14:textId="77777777" w:rsidR="003A6FBC" w:rsidRPr="00E349F4" w:rsidRDefault="003A6FBC" w:rsidP="00E349F4">
            <w:pPr>
              <w:widowControl/>
              <w:numPr>
                <w:ilvl w:val="0"/>
                <w:numId w:val="31"/>
              </w:numPr>
              <w:autoSpaceDE/>
              <w:autoSpaceDN/>
              <w:adjustRightInd/>
              <w:spacing w:after="0" w:line="240" w:lineRule="auto"/>
              <w:ind w:left="466" w:hanging="284"/>
              <w:rPr>
                <w:rFonts w:cs="Times"/>
                <w:color w:val="000000"/>
              </w:rPr>
            </w:pPr>
            <w:r w:rsidRPr="00E349F4">
              <w:rPr>
                <w:rFonts w:cs="Times"/>
                <w:color w:val="000000"/>
              </w:rPr>
              <w:t>FFS: Whether/how to specify filtering operation for L1-RSRP.</w:t>
            </w:r>
          </w:p>
          <w:p w14:paraId="43215BE3" w14:textId="77777777" w:rsidR="003A6FBC" w:rsidRPr="00E349F4" w:rsidRDefault="003A6FBC" w:rsidP="00E349F4">
            <w:pPr>
              <w:spacing w:after="0" w:line="240" w:lineRule="auto"/>
              <w:rPr>
                <w:rFonts w:cs="Times"/>
              </w:rPr>
            </w:pPr>
          </w:p>
          <w:p w14:paraId="71CED925" w14:textId="77777777" w:rsidR="003A6FBC" w:rsidRPr="00E349F4" w:rsidRDefault="003A6FBC" w:rsidP="00E349F4">
            <w:pPr>
              <w:pStyle w:val="0Maintext"/>
              <w:rPr>
                <w:rFonts w:ascii="Times" w:eastAsia="等线" w:hAnsi="Times" w:cs="Times"/>
                <w:sz w:val="22"/>
                <w:szCs w:val="22"/>
                <w:highlight w:val="green"/>
                <w:lang w:val="en-US" w:eastAsia="zh-CN"/>
              </w:rPr>
            </w:pPr>
            <w:r w:rsidRPr="00E349F4">
              <w:rPr>
                <w:rFonts w:ascii="Times" w:eastAsia="等线" w:hAnsi="Times" w:cs="Times"/>
                <w:b/>
                <w:bCs/>
                <w:sz w:val="22"/>
                <w:szCs w:val="22"/>
                <w:highlight w:val="green"/>
                <w:lang w:val="en-US" w:eastAsia="zh-CN"/>
              </w:rPr>
              <w:t>Agreement</w:t>
            </w:r>
          </w:p>
          <w:p w14:paraId="276D5DCC" w14:textId="77777777" w:rsidR="003A6FBC" w:rsidRPr="00E349F4" w:rsidRDefault="003A6FBC" w:rsidP="00E349F4">
            <w:pPr>
              <w:overflowPunct w:val="0"/>
              <w:spacing w:after="0" w:line="240" w:lineRule="auto"/>
              <w:textAlignment w:val="baseline"/>
              <w:rPr>
                <w:rFonts w:cs="Times"/>
                <w:color w:val="000000"/>
              </w:rPr>
            </w:pPr>
            <w:r w:rsidRPr="00E349F4">
              <w:rPr>
                <w:rFonts w:cs="Times"/>
                <w:color w:val="000000"/>
              </w:rPr>
              <w:t xml:space="preserve">On UE-initiated/event-driven beam reporting, regarding signaling content(s), at least support DL RS resource indicator and L1-RSRP </w:t>
            </w:r>
          </w:p>
          <w:p w14:paraId="29B4309B" w14:textId="77777777" w:rsidR="003A6FBC" w:rsidRPr="00E349F4" w:rsidRDefault="003A6FBC" w:rsidP="00E349F4">
            <w:pPr>
              <w:widowControl/>
              <w:numPr>
                <w:ilvl w:val="0"/>
                <w:numId w:val="31"/>
              </w:numPr>
              <w:autoSpaceDE/>
              <w:autoSpaceDN/>
              <w:adjustRightInd/>
              <w:spacing w:after="0" w:line="240" w:lineRule="auto"/>
              <w:ind w:left="466" w:hanging="284"/>
              <w:rPr>
                <w:rFonts w:cs="Times"/>
                <w:color w:val="000000"/>
              </w:rPr>
            </w:pPr>
            <w:r w:rsidRPr="00E349F4">
              <w:rPr>
                <w:rFonts w:cs="Times"/>
                <w:color w:val="000000"/>
              </w:rPr>
              <w:t>FFS: Study and decide whether additional contents can be supported.</w:t>
            </w:r>
          </w:p>
          <w:p w14:paraId="00B96774" w14:textId="77777777" w:rsidR="003A6FBC" w:rsidRPr="00E349F4" w:rsidRDefault="003A6FBC" w:rsidP="00E349F4">
            <w:pPr>
              <w:widowControl/>
              <w:numPr>
                <w:ilvl w:val="0"/>
                <w:numId w:val="31"/>
              </w:numPr>
              <w:autoSpaceDE/>
              <w:autoSpaceDN/>
              <w:adjustRightInd/>
              <w:spacing w:after="0" w:line="240" w:lineRule="auto"/>
              <w:ind w:left="466" w:hanging="284"/>
              <w:rPr>
                <w:rFonts w:cs="Times"/>
                <w:color w:val="000000"/>
              </w:rPr>
            </w:pPr>
            <w:r w:rsidRPr="00E349F4">
              <w:rPr>
                <w:rFonts w:cs="Times"/>
                <w:color w:val="000000"/>
              </w:rPr>
              <w:t>FFS: L1-RSRP format, e.g., absolute and/or differential value.</w:t>
            </w:r>
          </w:p>
          <w:p w14:paraId="63C28902" w14:textId="77777777" w:rsidR="003A6FBC" w:rsidRPr="00E349F4" w:rsidRDefault="003A6FBC" w:rsidP="00E349F4">
            <w:pPr>
              <w:widowControl/>
              <w:numPr>
                <w:ilvl w:val="0"/>
                <w:numId w:val="31"/>
              </w:numPr>
              <w:autoSpaceDE/>
              <w:autoSpaceDN/>
              <w:adjustRightInd/>
              <w:spacing w:after="0" w:line="240" w:lineRule="auto"/>
              <w:ind w:left="466" w:hanging="284"/>
              <w:rPr>
                <w:rFonts w:cs="Times"/>
                <w:color w:val="000000"/>
              </w:rPr>
            </w:pPr>
            <w:r w:rsidRPr="00E349F4">
              <w:rPr>
                <w:rFonts w:cs="Times"/>
                <w:color w:val="000000"/>
              </w:rPr>
              <w:t>Note: Above does not imply to preclude discussion on L1-RSRP filtering.</w:t>
            </w:r>
          </w:p>
          <w:p w14:paraId="390EF096" w14:textId="77777777" w:rsidR="003A6FBC" w:rsidRPr="00E349F4" w:rsidRDefault="003A6FBC" w:rsidP="00E349F4">
            <w:pPr>
              <w:widowControl/>
              <w:numPr>
                <w:ilvl w:val="0"/>
                <w:numId w:val="31"/>
              </w:numPr>
              <w:autoSpaceDE/>
              <w:autoSpaceDN/>
              <w:adjustRightInd/>
              <w:spacing w:after="0" w:line="240" w:lineRule="auto"/>
              <w:ind w:left="466" w:hanging="284"/>
              <w:rPr>
                <w:rFonts w:cs="Times"/>
                <w:color w:val="000000"/>
              </w:rPr>
            </w:pPr>
            <w:r w:rsidRPr="00E349F4">
              <w:rPr>
                <w:rFonts w:cs="Times"/>
                <w:color w:val="000000"/>
              </w:rPr>
              <w:t>The actual reported content depends on the triggering event</w:t>
            </w:r>
          </w:p>
          <w:p w14:paraId="0D308E26" w14:textId="77777777" w:rsidR="003A6FBC" w:rsidRPr="00E349F4" w:rsidRDefault="003A6FBC" w:rsidP="00E349F4">
            <w:pPr>
              <w:widowControl/>
              <w:numPr>
                <w:ilvl w:val="1"/>
                <w:numId w:val="31"/>
              </w:numPr>
              <w:autoSpaceDE/>
              <w:autoSpaceDN/>
              <w:adjustRightInd/>
              <w:spacing w:after="0" w:line="240" w:lineRule="auto"/>
              <w:rPr>
                <w:rFonts w:cs="Times"/>
                <w:color w:val="000000"/>
              </w:rPr>
            </w:pPr>
            <w:r w:rsidRPr="00E349F4">
              <w:rPr>
                <w:rFonts w:cs="Times"/>
                <w:color w:val="000000"/>
              </w:rPr>
              <w:t xml:space="preserve">Support of one or multiple events will be discussed separately </w:t>
            </w:r>
          </w:p>
          <w:p w14:paraId="0F4E3A07" w14:textId="77777777" w:rsidR="003A6FBC" w:rsidRPr="00E349F4" w:rsidRDefault="003A6FBC" w:rsidP="00E349F4">
            <w:pPr>
              <w:spacing w:after="0" w:line="240" w:lineRule="auto"/>
              <w:rPr>
                <w:lang w:eastAsia="zh-CN"/>
              </w:rPr>
            </w:pPr>
          </w:p>
        </w:tc>
      </w:tr>
    </w:tbl>
    <w:p w14:paraId="349DFE10" w14:textId="77777777" w:rsidR="003A6FBC" w:rsidRDefault="003A6FBC" w:rsidP="00B67F89">
      <w:pPr>
        <w:spacing w:before="120"/>
        <w:rPr>
          <w:lang w:eastAsia="zh-CN"/>
        </w:rPr>
      </w:pPr>
    </w:p>
    <w:p w14:paraId="1DF2C43E" w14:textId="01402233" w:rsidR="00C0136E" w:rsidRPr="00AF12BB" w:rsidRDefault="00C0136E" w:rsidP="00B67F89">
      <w:pPr>
        <w:spacing w:before="120"/>
        <w:rPr>
          <w:lang w:eastAsia="zh-CN"/>
        </w:rPr>
      </w:pPr>
      <w:r>
        <w:rPr>
          <w:lang w:eastAsia="zh-CN"/>
        </w:rPr>
        <w:t xml:space="preserve">In this contribution, we provide </w:t>
      </w:r>
      <w:r w:rsidR="000D5E72">
        <w:rPr>
          <w:rFonts w:hint="eastAsia"/>
          <w:lang w:eastAsia="zh-CN"/>
        </w:rPr>
        <w:t>our</w:t>
      </w:r>
      <w:r w:rsidR="000D5E72">
        <w:rPr>
          <w:lang w:eastAsia="zh-CN"/>
        </w:rPr>
        <w:t xml:space="preserve"> views </w:t>
      </w:r>
      <w:r w:rsidR="00CA5ECB">
        <w:rPr>
          <w:lang w:eastAsia="zh-CN"/>
        </w:rPr>
        <w:t>on the enhancements to</w:t>
      </w:r>
      <w:r w:rsidR="000D5E72">
        <w:rPr>
          <w:lang w:eastAsia="zh-CN"/>
        </w:rPr>
        <w:t xml:space="preserve"> support event-driven beam measurement and beam report for </w:t>
      </w:r>
      <w:r w:rsidR="00CA5ECB">
        <w:rPr>
          <w:lang w:eastAsia="zh-CN"/>
        </w:rPr>
        <w:t xml:space="preserve">intra-and inter-cell beam management </w:t>
      </w:r>
      <w:r w:rsidR="008B3300">
        <w:rPr>
          <w:lang w:eastAsia="zh-CN"/>
        </w:rPr>
        <w:t>as well as the LTM scenario.</w:t>
      </w:r>
    </w:p>
    <w:p w14:paraId="6C755671" w14:textId="77777777" w:rsidR="004D6E8B" w:rsidRDefault="004D6E8B" w:rsidP="00B67F89">
      <w:pPr>
        <w:spacing w:before="120"/>
        <w:rPr>
          <w:lang w:eastAsia="zh-CN"/>
        </w:rPr>
      </w:pPr>
    </w:p>
    <w:p w14:paraId="60AFD3AE" w14:textId="2CAD83C9" w:rsidR="00CE061B" w:rsidRDefault="00CD1F11" w:rsidP="00CE061B">
      <w:pPr>
        <w:pStyle w:val="1"/>
        <w:ind w:left="431" w:hanging="431"/>
        <w:rPr>
          <w:sz w:val="32"/>
          <w:szCs w:val="36"/>
          <w:lang w:eastAsia="zh-CN"/>
        </w:rPr>
      </w:pPr>
      <w:r w:rsidRPr="00084588">
        <w:rPr>
          <w:sz w:val="32"/>
          <w:szCs w:val="36"/>
          <w:lang w:eastAsia="zh-CN"/>
        </w:rPr>
        <w:lastRenderedPageBreak/>
        <w:t>D</w:t>
      </w:r>
      <w:r w:rsidR="00C11456" w:rsidRPr="00084588">
        <w:rPr>
          <w:sz w:val="32"/>
          <w:szCs w:val="36"/>
          <w:lang w:eastAsia="zh-CN"/>
        </w:rPr>
        <w:t>iscussion</w:t>
      </w:r>
    </w:p>
    <w:p w14:paraId="2E060D13" w14:textId="40B1E9D3" w:rsidR="00867BE5" w:rsidRPr="00867BE5" w:rsidRDefault="00867BE5" w:rsidP="0086236E">
      <w:pPr>
        <w:pStyle w:val="2"/>
        <w:rPr>
          <w:lang w:eastAsia="zh-CN"/>
        </w:rPr>
      </w:pPr>
      <w:r>
        <w:rPr>
          <w:lang w:eastAsia="zh-CN"/>
        </w:rPr>
        <w:t>Scenarios for event-driven beam report</w:t>
      </w:r>
      <w:r w:rsidR="0062330E">
        <w:rPr>
          <w:lang w:eastAsia="zh-CN"/>
        </w:rPr>
        <w:t xml:space="preserve"> and potential events </w:t>
      </w:r>
    </w:p>
    <w:p w14:paraId="091B3C4E" w14:textId="5591B16F" w:rsidR="00864D0A" w:rsidRDefault="00F4347F" w:rsidP="0086236E">
      <w:pPr>
        <w:pStyle w:val="3"/>
        <w:rPr>
          <w:lang w:eastAsia="zh-CN"/>
        </w:rPr>
      </w:pPr>
      <w:r>
        <w:rPr>
          <w:lang w:eastAsia="zh-CN"/>
        </w:rPr>
        <w:t>Event-driven beam report for dynamic beam switching among the activated TCI states</w:t>
      </w:r>
    </w:p>
    <w:p w14:paraId="2F98D494" w14:textId="5D028591" w:rsidR="004E0238" w:rsidRDefault="00A568A7" w:rsidP="004E0238">
      <w:pPr>
        <w:rPr>
          <w:lang w:eastAsia="zh-CN"/>
        </w:rPr>
      </w:pPr>
      <w:r>
        <w:rPr>
          <w:lang w:eastAsia="zh-CN"/>
        </w:rPr>
        <w:t xml:space="preserve">The first target scenario for event-driven beam report </w:t>
      </w:r>
      <w:r w:rsidR="000031C8">
        <w:rPr>
          <w:lang w:eastAsia="zh-CN"/>
        </w:rPr>
        <w:t xml:space="preserve">is to help the </w:t>
      </w:r>
      <w:proofErr w:type="spellStart"/>
      <w:r w:rsidR="000031C8">
        <w:rPr>
          <w:lang w:eastAsia="zh-CN"/>
        </w:rPr>
        <w:t>gNB</w:t>
      </w:r>
      <w:proofErr w:type="spellEnd"/>
      <w:r w:rsidR="000031C8">
        <w:rPr>
          <w:lang w:eastAsia="zh-CN"/>
        </w:rPr>
        <w:t xml:space="preserve"> perform unified TCI state switching among a set of activated TCI state</w:t>
      </w:r>
      <w:r w:rsidR="00944A64">
        <w:rPr>
          <w:lang w:eastAsia="zh-CN"/>
        </w:rPr>
        <w:t>s</w:t>
      </w:r>
      <w:r w:rsidR="000031C8">
        <w:rPr>
          <w:lang w:eastAsia="zh-CN"/>
        </w:rPr>
        <w:t xml:space="preserve"> for a BWP of a serving cell</w:t>
      </w:r>
      <w:r w:rsidR="006B595C">
        <w:rPr>
          <w:lang w:eastAsia="zh-CN"/>
        </w:rPr>
        <w:t>.</w:t>
      </w:r>
      <w:r w:rsidR="008F4A67">
        <w:rPr>
          <w:lang w:eastAsia="zh-CN"/>
        </w:rPr>
        <w:t xml:space="preserve"> </w:t>
      </w:r>
      <w:r w:rsidR="004E0238">
        <w:rPr>
          <w:lang w:eastAsia="zh-CN"/>
        </w:rPr>
        <w:t>When unified TCI framework is configured for a serving cell, the NW may activate up to 8 joint or DL TCI states for a TRP and any one of them may be indicated for DL channel/RS reception. To ensure the indicated TCI state having a better performance, frequent beam reporting on the beams corresponding to the activated TCI states are required</w:t>
      </w:r>
      <w:r w:rsidR="003C429F">
        <w:rPr>
          <w:lang w:eastAsia="zh-CN"/>
        </w:rPr>
        <w:t xml:space="preserve"> with legacy beam management procedure</w:t>
      </w:r>
      <w:r w:rsidR="004E0238">
        <w:rPr>
          <w:lang w:eastAsia="zh-CN"/>
        </w:rPr>
        <w:t xml:space="preserve">. Given </w:t>
      </w:r>
      <w:r w:rsidR="004E0238" w:rsidRPr="00804905">
        <w:rPr>
          <w:lang w:eastAsia="zh-CN"/>
        </w:rPr>
        <w:t>that UE has better and more-timely knowledge of beam quality changes</w:t>
      </w:r>
      <w:r w:rsidR="004E0238">
        <w:rPr>
          <w:lang w:eastAsia="zh-CN"/>
        </w:rPr>
        <w:t xml:space="preserve"> for each of the activated TCI state</w:t>
      </w:r>
      <w:r w:rsidR="00944A64">
        <w:rPr>
          <w:lang w:eastAsia="zh-CN"/>
        </w:rPr>
        <w:t>s</w:t>
      </w:r>
      <w:r w:rsidR="004E0238">
        <w:rPr>
          <w:lang w:eastAsia="zh-CN"/>
        </w:rPr>
        <w:t xml:space="preserve">, </w:t>
      </w:r>
      <w:r w:rsidR="004E0238" w:rsidRPr="00804905">
        <w:rPr>
          <w:lang w:eastAsia="zh-CN"/>
        </w:rPr>
        <w:t xml:space="preserve">UE-initiated beam reporting procedure </w:t>
      </w:r>
      <w:r w:rsidR="004E0238">
        <w:rPr>
          <w:lang w:eastAsia="zh-CN"/>
        </w:rPr>
        <w:t xml:space="preserve">with specified event </w:t>
      </w:r>
      <w:r w:rsidR="004E0238" w:rsidRPr="00804905">
        <w:rPr>
          <w:lang w:eastAsia="zh-CN"/>
        </w:rPr>
        <w:t xml:space="preserve">can lead to more timely beam reports yet with reduced reporting overhead. Under such a procedure, if the UE determines </w:t>
      </w:r>
      <w:r w:rsidR="004E0238">
        <w:rPr>
          <w:lang w:eastAsia="zh-CN"/>
        </w:rPr>
        <w:t>that the condition for one or more specified event</w:t>
      </w:r>
      <w:r w:rsidR="00944A64">
        <w:rPr>
          <w:lang w:eastAsia="zh-CN"/>
        </w:rPr>
        <w:t>s</w:t>
      </w:r>
      <w:r w:rsidR="004E0238">
        <w:rPr>
          <w:lang w:eastAsia="zh-CN"/>
        </w:rPr>
        <w:t xml:space="preserve"> is satisfied</w:t>
      </w:r>
      <w:r w:rsidR="004E0238" w:rsidRPr="00804905">
        <w:rPr>
          <w:lang w:eastAsia="zh-CN"/>
        </w:rPr>
        <w:t xml:space="preserve">, </w:t>
      </w:r>
      <w:r w:rsidR="00944A64">
        <w:rPr>
          <w:lang w:eastAsia="zh-CN"/>
        </w:rPr>
        <w:t xml:space="preserve">the </w:t>
      </w:r>
      <w:r w:rsidR="004E0238" w:rsidRPr="00804905">
        <w:rPr>
          <w:lang w:eastAsia="zh-CN"/>
        </w:rPr>
        <w:t>UE can trigger beam reporting without the network needing to configure or trigger frequent reporting.</w:t>
      </w:r>
      <w:r w:rsidR="004E0238">
        <w:rPr>
          <w:lang w:eastAsia="zh-CN"/>
        </w:rPr>
        <w:t xml:space="preserve"> </w:t>
      </w:r>
    </w:p>
    <w:p w14:paraId="25B380C1" w14:textId="15F3644F" w:rsidR="002354BD" w:rsidRDefault="002354BD" w:rsidP="004E0238">
      <w:pPr>
        <w:rPr>
          <w:b/>
          <w:bCs/>
          <w:i/>
          <w:iCs/>
          <w:lang w:eastAsia="zh-CN"/>
        </w:rPr>
      </w:pPr>
      <w:r w:rsidRPr="00B60D3C">
        <w:rPr>
          <w:b/>
          <w:bCs/>
          <w:i/>
          <w:iCs/>
          <w:lang w:eastAsia="zh-CN"/>
        </w:rPr>
        <w:t>Proposal</w:t>
      </w:r>
      <w:r w:rsidR="007C3981">
        <w:rPr>
          <w:b/>
          <w:bCs/>
          <w:i/>
          <w:iCs/>
          <w:lang w:eastAsia="zh-CN"/>
        </w:rPr>
        <w:t xml:space="preserve"> 1</w:t>
      </w:r>
      <w:r w:rsidRPr="00B60D3C">
        <w:rPr>
          <w:b/>
          <w:bCs/>
          <w:i/>
          <w:iCs/>
          <w:lang w:eastAsia="zh-CN"/>
        </w:rPr>
        <w:t>: Support event-driven beam report</w:t>
      </w:r>
      <w:r w:rsidR="00944A64">
        <w:rPr>
          <w:b/>
          <w:bCs/>
          <w:i/>
          <w:iCs/>
          <w:lang w:eastAsia="zh-CN"/>
        </w:rPr>
        <w:t>ing</w:t>
      </w:r>
      <w:r w:rsidRPr="00B60D3C">
        <w:rPr>
          <w:b/>
          <w:bCs/>
          <w:i/>
          <w:iCs/>
          <w:lang w:eastAsia="zh-CN"/>
        </w:rPr>
        <w:t xml:space="preserve"> for dynamic TCI state switch</w:t>
      </w:r>
      <w:r w:rsidR="00944A64">
        <w:rPr>
          <w:b/>
          <w:bCs/>
          <w:i/>
          <w:iCs/>
          <w:lang w:eastAsia="zh-CN"/>
        </w:rPr>
        <w:t>ing</w:t>
      </w:r>
      <w:r w:rsidRPr="00B60D3C">
        <w:rPr>
          <w:b/>
          <w:bCs/>
          <w:i/>
          <w:iCs/>
          <w:lang w:eastAsia="zh-CN"/>
        </w:rPr>
        <w:t xml:space="preserve"> among a set of activated TCI state</w:t>
      </w:r>
      <w:r w:rsidR="00944A64">
        <w:rPr>
          <w:b/>
          <w:bCs/>
          <w:i/>
          <w:iCs/>
          <w:lang w:eastAsia="zh-CN"/>
        </w:rPr>
        <w:t>s</w:t>
      </w:r>
      <w:r w:rsidRPr="00B60D3C">
        <w:rPr>
          <w:b/>
          <w:bCs/>
          <w:i/>
          <w:iCs/>
          <w:lang w:eastAsia="zh-CN"/>
        </w:rPr>
        <w:t xml:space="preserve"> for a BWP of a serving cell</w:t>
      </w:r>
      <w:r w:rsidR="00772D4B">
        <w:rPr>
          <w:b/>
          <w:bCs/>
          <w:i/>
          <w:iCs/>
          <w:lang w:eastAsia="zh-CN"/>
        </w:rPr>
        <w:t>.</w:t>
      </w:r>
    </w:p>
    <w:p w14:paraId="3405E404" w14:textId="77777777" w:rsidR="00B60D3C" w:rsidRPr="00B60D3C" w:rsidRDefault="00B60D3C" w:rsidP="004E0238">
      <w:pPr>
        <w:rPr>
          <w:b/>
          <w:bCs/>
          <w:i/>
          <w:iCs/>
          <w:lang w:eastAsia="zh-CN"/>
        </w:rPr>
      </w:pPr>
    </w:p>
    <w:p w14:paraId="3961DEFC" w14:textId="3A09E5A3" w:rsidR="005215D5" w:rsidRDefault="005215D5" w:rsidP="004E0238">
      <w:pPr>
        <w:rPr>
          <w:lang w:eastAsia="zh-CN"/>
        </w:rPr>
      </w:pPr>
      <w:r>
        <w:rPr>
          <w:lang w:eastAsia="zh-CN"/>
        </w:rPr>
        <w:t xml:space="preserve">For the target scenario, </w:t>
      </w:r>
      <w:r w:rsidR="00D50B91">
        <w:rPr>
          <w:lang w:eastAsia="zh-CN"/>
        </w:rPr>
        <w:t xml:space="preserve">several events can be specified, and </w:t>
      </w:r>
      <w:r>
        <w:rPr>
          <w:lang w:eastAsia="zh-CN"/>
        </w:rPr>
        <w:t>the UE may need to monitor the performance of the indicate</w:t>
      </w:r>
      <w:r w:rsidR="00944A64">
        <w:rPr>
          <w:lang w:eastAsia="zh-CN"/>
        </w:rPr>
        <w:t>d</w:t>
      </w:r>
      <w:r>
        <w:rPr>
          <w:lang w:eastAsia="zh-CN"/>
        </w:rPr>
        <w:t xml:space="preserve"> joint/DL TCI state and the performance of the activated joint/DL TCI state</w:t>
      </w:r>
      <w:r w:rsidR="00667768">
        <w:rPr>
          <w:lang w:eastAsia="zh-CN"/>
        </w:rPr>
        <w:t xml:space="preserve"> to determine whether the condition for the specified event is </w:t>
      </w:r>
      <w:r w:rsidR="00807061">
        <w:rPr>
          <w:lang w:eastAsia="zh-CN"/>
        </w:rPr>
        <w:t>satisfied to trigger a beam report</w:t>
      </w:r>
      <w:r w:rsidR="00F66EAF">
        <w:rPr>
          <w:lang w:eastAsia="zh-CN"/>
        </w:rPr>
        <w:t>.</w:t>
      </w:r>
      <w:r w:rsidR="00C64094">
        <w:rPr>
          <w:lang w:eastAsia="zh-CN"/>
        </w:rPr>
        <w:t xml:space="preserve"> The following events can be further studied.</w:t>
      </w:r>
    </w:p>
    <w:p w14:paraId="33EF5E85" w14:textId="43BCEBC9" w:rsidR="00EE047A" w:rsidRPr="005D58B0" w:rsidRDefault="00EE047A" w:rsidP="005D58B0">
      <w:pPr>
        <w:pStyle w:val="af2"/>
        <w:numPr>
          <w:ilvl w:val="0"/>
          <w:numId w:val="26"/>
        </w:numPr>
        <w:rPr>
          <w:rFonts w:ascii="Times New Roman" w:hAnsi="Times New Roman"/>
          <w:lang w:eastAsia="zh-CN"/>
        </w:rPr>
      </w:pPr>
      <w:r w:rsidRPr="005D58B0">
        <w:rPr>
          <w:rFonts w:ascii="Times New Roman" w:hAnsi="Times New Roman"/>
          <w:b/>
          <w:bCs/>
          <w:lang w:eastAsia="zh-CN"/>
        </w:rPr>
        <w:t>Event 1</w:t>
      </w:r>
      <w:r w:rsidRPr="005D58B0">
        <w:rPr>
          <w:rFonts w:ascii="Times New Roman" w:hAnsi="Times New Roman"/>
          <w:lang w:eastAsia="zh-CN"/>
        </w:rPr>
        <w:t>: The indicated joint/DL TCI state becomes worse</w:t>
      </w:r>
      <w:r w:rsidR="00944A64">
        <w:rPr>
          <w:rFonts w:ascii="Times New Roman" w:hAnsi="Times New Roman"/>
          <w:lang w:eastAsia="zh-CN"/>
        </w:rPr>
        <w:t xml:space="preserve"> than</w:t>
      </w:r>
      <w:r w:rsidRPr="005D58B0">
        <w:rPr>
          <w:rFonts w:ascii="Times New Roman" w:hAnsi="Times New Roman"/>
          <w:lang w:eastAsia="zh-CN"/>
        </w:rPr>
        <w:t xml:space="preserve"> a threshold</w:t>
      </w:r>
    </w:p>
    <w:p w14:paraId="1B0B1644" w14:textId="1B759F0B" w:rsidR="004E0238" w:rsidRPr="005D58B0" w:rsidRDefault="00EE047A" w:rsidP="005D58B0">
      <w:pPr>
        <w:pStyle w:val="af2"/>
        <w:numPr>
          <w:ilvl w:val="0"/>
          <w:numId w:val="26"/>
        </w:numPr>
        <w:rPr>
          <w:rFonts w:ascii="Times New Roman" w:hAnsi="Times New Roman"/>
          <w:lang w:eastAsia="zh-CN"/>
        </w:rPr>
      </w:pPr>
      <w:r w:rsidRPr="005D58B0">
        <w:rPr>
          <w:rFonts w:ascii="Times New Roman" w:hAnsi="Times New Roman"/>
          <w:b/>
          <w:bCs/>
          <w:lang w:eastAsia="zh-CN"/>
        </w:rPr>
        <w:t>Event 2</w:t>
      </w:r>
      <w:r w:rsidRPr="005D58B0">
        <w:rPr>
          <w:rFonts w:ascii="Times New Roman" w:hAnsi="Times New Roman"/>
          <w:lang w:eastAsia="zh-CN"/>
        </w:rPr>
        <w:t>: Any one of the activated joint/DL TCI states other than the indicated joint/DL TCI state becomes better than a threshold</w:t>
      </w:r>
    </w:p>
    <w:p w14:paraId="1E084941" w14:textId="6F4C0FC8" w:rsidR="00EE047A" w:rsidRPr="005D58B0" w:rsidRDefault="00EE047A" w:rsidP="005D58B0">
      <w:pPr>
        <w:pStyle w:val="af2"/>
        <w:numPr>
          <w:ilvl w:val="0"/>
          <w:numId w:val="26"/>
        </w:numPr>
        <w:rPr>
          <w:rFonts w:ascii="Times New Roman" w:hAnsi="Times New Roman"/>
          <w:lang w:eastAsia="zh-CN"/>
        </w:rPr>
      </w:pPr>
      <w:r w:rsidRPr="005D58B0">
        <w:rPr>
          <w:rFonts w:ascii="Times New Roman" w:hAnsi="Times New Roman"/>
          <w:b/>
          <w:bCs/>
          <w:lang w:eastAsia="zh-CN"/>
        </w:rPr>
        <w:t>Event 3</w:t>
      </w:r>
      <w:r w:rsidRPr="005D58B0">
        <w:rPr>
          <w:rFonts w:ascii="Times New Roman" w:hAnsi="Times New Roman"/>
          <w:lang w:eastAsia="zh-CN"/>
        </w:rPr>
        <w:t>: Any one of the activated TCI states becomes better than the current indicated TCI state</w:t>
      </w:r>
      <w:r w:rsidR="005A6552">
        <w:rPr>
          <w:rFonts w:ascii="Times New Roman" w:hAnsi="Times New Roman"/>
          <w:lang w:eastAsia="zh-CN"/>
        </w:rPr>
        <w:t xml:space="preserve"> by an</w:t>
      </w:r>
      <w:r w:rsidR="005A6552" w:rsidRPr="005A6552">
        <w:rPr>
          <w:rFonts w:ascii="Times New Roman" w:hAnsi="Times New Roman"/>
          <w:lang w:eastAsia="zh-CN"/>
        </w:rPr>
        <w:t xml:space="preserve"> </w:t>
      </w:r>
      <w:r w:rsidR="005A6552" w:rsidRPr="005D58B0">
        <w:rPr>
          <w:rFonts w:ascii="Times New Roman" w:hAnsi="Times New Roman"/>
          <w:lang w:eastAsia="zh-CN"/>
        </w:rPr>
        <w:t>offset</w:t>
      </w:r>
    </w:p>
    <w:p w14:paraId="5DBBE9B9" w14:textId="036CFA3F" w:rsidR="00EE047A" w:rsidRPr="005D58B0" w:rsidRDefault="00EE047A" w:rsidP="005D58B0">
      <w:pPr>
        <w:pStyle w:val="af2"/>
        <w:numPr>
          <w:ilvl w:val="0"/>
          <w:numId w:val="26"/>
        </w:numPr>
        <w:rPr>
          <w:rFonts w:ascii="Times New Roman" w:hAnsi="Times New Roman"/>
          <w:lang w:eastAsia="zh-CN"/>
        </w:rPr>
      </w:pPr>
      <w:r w:rsidRPr="005D58B0">
        <w:rPr>
          <w:rFonts w:ascii="Times New Roman" w:hAnsi="Times New Roman"/>
          <w:b/>
          <w:bCs/>
          <w:lang w:eastAsia="zh-CN"/>
        </w:rPr>
        <w:t>Event 4</w:t>
      </w:r>
      <w:r w:rsidRPr="005D58B0">
        <w:rPr>
          <w:rFonts w:ascii="Times New Roman" w:hAnsi="Times New Roman"/>
          <w:lang w:eastAsia="zh-CN"/>
        </w:rPr>
        <w:t>: The indicated TCI state becomes worse than a threshold  and at least one TCI state is identified among the activated TCI states becomes better than a threshold</w:t>
      </w:r>
    </w:p>
    <w:p w14:paraId="3232C32E" w14:textId="1CC179F0" w:rsidR="00214D02" w:rsidRDefault="00ED1144" w:rsidP="004E0238">
      <w:pPr>
        <w:rPr>
          <w:lang w:eastAsia="zh-CN"/>
        </w:rPr>
      </w:pPr>
      <w:r>
        <w:rPr>
          <w:lang w:eastAsia="zh-CN"/>
        </w:rPr>
        <w:t xml:space="preserve">Event 1 can be used for the UE to monitor the performance of the indicated TCI state and </w:t>
      </w:r>
      <w:r w:rsidR="00A134E3">
        <w:rPr>
          <w:lang w:eastAsia="zh-CN"/>
        </w:rPr>
        <w:t xml:space="preserve">the UE can </w:t>
      </w:r>
      <w:r>
        <w:rPr>
          <w:lang w:eastAsia="zh-CN"/>
        </w:rPr>
        <w:t xml:space="preserve">trigger the beam report before triggering the beam failure </w:t>
      </w:r>
      <w:r w:rsidR="00A33223">
        <w:rPr>
          <w:lang w:eastAsia="zh-CN"/>
        </w:rPr>
        <w:t>report</w:t>
      </w:r>
      <w:r w:rsidR="00D370CB">
        <w:rPr>
          <w:lang w:eastAsia="zh-CN"/>
        </w:rPr>
        <w:t>.</w:t>
      </w:r>
      <w:r w:rsidR="00944A64">
        <w:rPr>
          <w:lang w:eastAsia="zh-CN"/>
        </w:rPr>
        <w:t xml:space="preserve"> Note here that the threshold may correspond to an offset value compared with a prior value associated with the indicated joint/DL TCI state, for instance, the threshold may correspond to a maximum allowed reduction of an RSRP value of the indicated beam, compared with a prior</w:t>
      </w:r>
      <w:r w:rsidR="00761EF9">
        <w:rPr>
          <w:lang w:eastAsia="zh-CN"/>
        </w:rPr>
        <w:t xml:space="preserve"> RSRP</w:t>
      </w:r>
      <w:r w:rsidR="00944A64">
        <w:rPr>
          <w:lang w:eastAsia="zh-CN"/>
        </w:rPr>
        <w:t xml:space="preserve"> measurement of the</w:t>
      </w:r>
      <w:r w:rsidR="00761EF9">
        <w:rPr>
          <w:lang w:eastAsia="zh-CN"/>
        </w:rPr>
        <w:t xml:space="preserve"> sane beam.</w:t>
      </w:r>
      <w:r w:rsidR="00F3629C">
        <w:rPr>
          <w:lang w:eastAsia="zh-CN"/>
        </w:rPr>
        <w:t xml:space="preserve"> Event 2 and </w:t>
      </w:r>
      <w:r w:rsidR="00761EF9">
        <w:rPr>
          <w:lang w:eastAsia="zh-CN"/>
        </w:rPr>
        <w:t xml:space="preserve">Event </w:t>
      </w:r>
      <w:r w:rsidR="00F3629C">
        <w:rPr>
          <w:lang w:eastAsia="zh-CN"/>
        </w:rPr>
        <w:t xml:space="preserve">3 can be used </w:t>
      </w:r>
      <w:r w:rsidR="00761EF9">
        <w:rPr>
          <w:lang w:eastAsia="zh-CN"/>
        </w:rPr>
        <w:t xml:space="preserve">to enable </w:t>
      </w:r>
      <w:r w:rsidR="00F3629C">
        <w:rPr>
          <w:lang w:eastAsia="zh-CN"/>
        </w:rPr>
        <w:t xml:space="preserve">the UE identify </w:t>
      </w:r>
      <w:r w:rsidR="00761EF9">
        <w:rPr>
          <w:lang w:eastAsia="zh-CN"/>
        </w:rPr>
        <w:t xml:space="preserve">a </w:t>
      </w:r>
      <w:r w:rsidR="001B777C">
        <w:rPr>
          <w:lang w:eastAsia="zh-CN"/>
        </w:rPr>
        <w:t>potential TCI state which is selected from the activated TCI states with better performance for TCI state switching</w:t>
      </w:r>
      <w:r w:rsidR="00D32331">
        <w:rPr>
          <w:lang w:eastAsia="zh-CN"/>
        </w:rPr>
        <w:t xml:space="preserve">. </w:t>
      </w:r>
      <w:r w:rsidR="007219B1">
        <w:rPr>
          <w:lang w:eastAsia="zh-CN"/>
        </w:rPr>
        <w:t xml:space="preserve">Event 4 may have </w:t>
      </w:r>
      <w:r w:rsidR="00761EF9">
        <w:rPr>
          <w:lang w:eastAsia="zh-CN"/>
        </w:rPr>
        <w:t xml:space="preserve">higher </w:t>
      </w:r>
      <w:r w:rsidR="007219B1">
        <w:rPr>
          <w:lang w:eastAsia="zh-CN"/>
        </w:rPr>
        <w:t xml:space="preserve">UE complexity compared with </w:t>
      </w:r>
      <w:r w:rsidR="00761EF9">
        <w:rPr>
          <w:lang w:eastAsia="zh-CN"/>
        </w:rPr>
        <w:t xml:space="preserve">Event </w:t>
      </w:r>
      <w:r w:rsidR="007219B1">
        <w:rPr>
          <w:lang w:eastAsia="zh-CN"/>
        </w:rPr>
        <w:t xml:space="preserve">2 and </w:t>
      </w:r>
      <w:r w:rsidR="00761EF9">
        <w:rPr>
          <w:lang w:eastAsia="zh-CN"/>
        </w:rPr>
        <w:t xml:space="preserve">Event </w:t>
      </w:r>
      <w:r w:rsidR="007219B1">
        <w:rPr>
          <w:lang w:eastAsia="zh-CN"/>
        </w:rPr>
        <w:t>3</w:t>
      </w:r>
      <w:r w:rsidR="00F51E17">
        <w:rPr>
          <w:lang w:eastAsia="zh-CN"/>
        </w:rPr>
        <w:t xml:space="preserve"> because the UE is required to track the performance of the activated TCI state</w:t>
      </w:r>
      <w:r w:rsidR="00761EF9">
        <w:rPr>
          <w:lang w:eastAsia="zh-CN"/>
        </w:rPr>
        <w:t xml:space="preserve"> in addition to the non-activated ones</w:t>
      </w:r>
      <w:r w:rsidR="00F51E17">
        <w:rPr>
          <w:lang w:eastAsia="zh-CN"/>
        </w:rPr>
        <w:t>.</w:t>
      </w:r>
      <w:r w:rsidR="00A24FD6">
        <w:rPr>
          <w:lang w:eastAsia="zh-CN"/>
        </w:rPr>
        <w:t xml:space="preserve"> The UE can report the identified TCI state with the measurement quality, e.g., L1-RSRP in the beam report.</w:t>
      </w:r>
    </w:p>
    <w:p w14:paraId="0D0EC219" w14:textId="6ACE9A83" w:rsidR="00A93541" w:rsidRDefault="002354BD" w:rsidP="004E0238">
      <w:pPr>
        <w:rPr>
          <w:b/>
          <w:bCs/>
          <w:i/>
          <w:iCs/>
          <w:lang w:eastAsia="zh-CN"/>
        </w:rPr>
      </w:pPr>
      <w:r w:rsidRPr="00B60D3C">
        <w:rPr>
          <w:b/>
          <w:bCs/>
          <w:i/>
          <w:iCs/>
          <w:lang w:eastAsia="zh-CN"/>
        </w:rPr>
        <w:t>Proposal</w:t>
      </w:r>
      <w:r w:rsidR="007C3981">
        <w:rPr>
          <w:b/>
          <w:bCs/>
          <w:i/>
          <w:iCs/>
          <w:lang w:eastAsia="zh-CN"/>
        </w:rPr>
        <w:t xml:space="preserve"> 2</w:t>
      </w:r>
      <w:r w:rsidRPr="00B60D3C">
        <w:rPr>
          <w:b/>
          <w:bCs/>
          <w:i/>
          <w:iCs/>
          <w:lang w:eastAsia="zh-CN"/>
        </w:rPr>
        <w:t xml:space="preserve">: </w:t>
      </w:r>
      <w:r w:rsidR="00761EF9">
        <w:rPr>
          <w:b/>
          <w:bCs/>
          <w:i/>
          <w:iCs/>
          <w:lang w:eastAsia="zh-CN"/>
        </w:rPr>
        <w:t>S</w:t>
      </w:r>
      <w:r w:rsidR="00CF1736">
        <w:rPr>
          <w:b/>
          <w:bCs/>
          <w:i/>
          <w:iCs/>
          <w:lang w:eastAsia="zh-CN"/>
        </w:rPr>
        <w:t xml:space="preserve">upport </w:t>
      </w:r>
      <w:r w:rsidR="00230F53" w:rsidRPr="00B60D3C">
        <w:rPr>
          <w:b/>
          <w:bCs/>
          <w:i/>
          <w:iCs/>
          <w:lang w:eastAsia="zh-CN"/>
        </w:rPr>
        <w:t>the following event</w:t>
      </w:r>
      <w:r w:rsidR="00AB36AA" w:rsidRPr="00B60D3C">
        <w:rPr>
          <w:b/>
          <w:bCs/>
          <w:i/>
          <w:iCs/>
          <w:lang w:eastAsia="zh-CN"/>
        </w:rPr>
        <w:t>s</w:t>
      </w:r>
      <w:r w:rsidR="00186A31" w:rsidRPr="00B60D3C">
        <w:rPr>
          <w:b/>
          <w:bCs/>
          <w:i/>
          <w:iCs/>
          <w:lang w:eastAsia="zh-CN"/>
        </w:rPr>
        <w:t xml:space="preserve"> </w:t>
      </w:r>
      <w:r w:rsidR="00BC0A19">
        <w:rPr>
          <w:b/>
          <w:bCs/>
          <w:i/>
          <w:iCs/>
          <w:lang w:eastAsia="zh-CN"/>
        </w:rPr>
        <w:t>for</w:t>
      </w:r>
      <w:r w:rsidR="00BC0A19" w:rsidRPr="00B60D3C">
        <w:rPr>
          <w:b/>
          <w:bCs/>
          <w:i/>
          <w:iCs/>
          <w:lang w:eastAsia="zh-CN"/>
        </w:rPr>
        <w:t xml:space="preserve"> </w:t>
      </w:r>
      <w:r w:rsidR="00985D65" w:rsidRPr="00B60D3C">
        <w:rPr>
          <w:b/>
          <w:bCs/>
          <w:i/>
          <w:iCs/>
          <w:lang w:eastAsia="zh-CN"/>
        </w:rPr>
        <w:t>dynamic TCI state switch</w:t>
      </w:r>
      <w:r w:rsidR="00BC0A19">
        <w:rPr>
          <w:b/>
          <w:bCs/>
          <w:i/>
          <w:iCs/>
          <w:lang w:eastAsia="zh-CN"/>
        </w:rPr>
        <w:t>ing</w:t>
      </w:r>
      <w:r w:rsidR="00985D65" w:rsidRPr="00B60D3C">
        <w:rPr>
          <w:b/>
          <w:bCs/>
          <w:i/>
          <w:iCs/>
          <w:lang w:eastAsia="zh-CN"/>
        </w:rPr>
        <w:t xml:space="preserve"> among a set of activated TCI state for a BWP of a serving </w:t>
      </w:r>
      <w:proofErr w:type="gramStart"/>
      <w:r w:rsidR="00985D65" w:rsidRPr="00B60D3C">
        <w:rPr>
          <w:b/>
          <w:bCs/>
          <w:i/>
          <w:iCs/>
          <w:lang w:eastAsia="zh-CN"/>
        </w:rPr>
        <w:t>cell</w:t>
      </w:r>
      <w:proofErr w:type="gramEnd"/>
    </w:p>
    <w:p w14:paraId="51F84303" w14:textId="52EEBB03" w:rsidR="001A059A" w:rsidRPr="00D84904" w:rsidRDefault="001A059A" w:rsidP="001A059A">
      <w:pPr>
        <w:pStyle w:val="af2"/>
        <w:numPr>
          <w:ilvl w:val="0"/>
          <w:numId w:val="26"/>
        </w:numPr>
        <w:rPr>
          <w:rFonts w:ascii="Times New Roman" w:hAnsi="Times New Roman"/>
          <w:b/>
          <w:bCs/>
          <w:i/>
          <w:iCs/>
          <w:lang w:eastAsia="zh-CN"/>
        </w:rPr>
      </w:pPr>
      <w:r w:rsidRPr="00D84904">
        <w:rPr>
          <w:rFonts w:ascii="Times New Roman" w:hAnsi="Times New Roman"/>
          <w:b/>
          <w:bCs/>
          <w:i/>
          <w:iCs/>
          <w:lang w:eastAsia="zh-CN"/>
        </w:rPr>
        <w:t>Event 1: The</w:t>
      </w:r>
      <w:r w:rsidR="00BC0A19">
        <w:rPr>
          <w:rFonts w:ascii="Times New Roman" w:hAnsi="Times New Roman"/>
          <w:b/>
          <w:bCs/>
          <w:i/>
          <w:iCs/>
          <w:lang w:eastAsia="zh-CN"/>
        </w:rPr>
        <w:t xml:space="preserve"> quality of the currently</w:t>
      </w:r>
      <w:r w:rsidRPr="00D84904">
        <w:rPr>
          <w:rFonts w:ascii="Times New Roman" w:hAnsi="Times New Roman"/>
          <w:b/>
          <w:bCs/>
          <w:i/>
          <w:iCs/>
          <w:lang w:eastAsia="zh-CN"/>
        </w:rPr>
        <w:t xml:space="preserve"> indicated joint/DL TCI state becomes worse a threshold</w:t>
      </w:r>
    </w:p>
    <w:p w14:paraId="3C2FA235" w14:textId="130A9106" w:rsidR="001A059A" w:rsidRPr="00D84904" w:rsidRDefault="001A059A" w:rsidP="001A059A">
      <w:pPr>
        <w:pStyle w:val="af2"/>
        <w:numPr>
          <w:ilvl w:val="0"/>
          <w:numId w:val="26"/>
        </w:numPr>
        <w:rPr>
          <w:rFonts w:ascii="Times New Roman" w:hAnsi="Times New Roman"/>
          <w:b/>
          <w:bCs/>
          <w:i/>
          <w:iCs/>
          <w:lang w:eastAsia="zh-CN"/>
        </w:rPr>
      </w:pPr>
      <w:r w:rsidRPr="00D84904">
        <w:rPr>
          <w:rFonts w:ascii="Times New Roman" w:hAnsi="Times New Roman"/>
          <w:b/>
          <w:bCs/>
          <w:i/>
          <w:iCs/>
          <w:lang w:eastAsia="zh-CN"/>
        </w:rPr>
        <w:t xml:space="preserve">Event 2: </w:t>
      </w:r>
      <w:r w:rsidR="00BC0A19">
        <w:rPr>
          <w:rFonts w:ascii="Times New Roman" w:hAnsi="Times New Roman"/>
          <w:b/>
          <w:bCs/>
          <w:i/>
          <w:iCs/>
          <w:lang w:eastAsia="zh-CN"/>
        </w:rPr>
        <w:t>The quality of a</w:t>
      </w:r>
      <w:r w:rsidRPr="00D84904">
        <w:rPr>
          <w:rFonts w:ascii="Times New Roman" w:hAnsi="Times New Roman"/>
          <w:b/>
          <w:bCs/>
          <w:i/>
          <w:iCs/>
          <w:lang w:eastAsia="zh-CN"/>
        </w:rPr>
        <w:t xml:space="preserve">ny one of the activated joint/DL TCI states other than the indicated joint/DL TCI state becomes better than a </w:t>
      </w:r>
      <w:proofErr w:type="gramStart"/>
      <w:r w:rsidRPr="00D84904">
        <w:rPr>
          <w:rFonts w:ascii="Times New Roman" w:hAnsi="Times New Roman"/>
          <w:b/>
          <w:bCs/>
          <w:i/>
          <w:iCs/>
          <w:lang w:eastAsia="zh-CN"/>
        </w:rPr>
        <w:t>threshold</w:t>
      </w:r>
      <w:proofErr w:type="gramEnd"/>
    </w:p>
    <w:p w14:paraId="0A6E961C" w14:textId="176A495B" w:rsidR="001A059A" w:rsidRPr="00D84904" w:rsidRDefault="001A059A" w:rsidP="001A059A">
      <w:pPr>
        <w:pStyle w:val="af2"/>
        <w:numPr>
          <w:ilvl w:val="0"/>
          <w:numId w:val="26"/>
        </w:numPr>
        <w:rPr>
          <w:rFonts w:ascii="Times New Roman" w:hAnsi="Times New Roman"/>
          <w:b/>
          <w:bCs/>
          <w:i/>
          <w:iCs/>
          <w:lang w:eastAsia="zh-CN"/>
        </w:rPr>
      </w:pPr>
      <w:r w:rsidRPr="00D84904">
        <w:rPr>
          <w:rFonts w:ascii="Times New Roman" w:hAnsi="Times New Roman"/>
          <w:b/>
          <w:bCs/>
          <w:i/>
          <w:iCs/>
          <w:lang w:eastAsia="zh-CN"/>
        </w:rPr>
        <w:lastRenderedPageBreak/>
        <w:t xml:space="preserve">Event 3: </w:t>
      </w:r>
      <w:r w:rsidR="00BC0A19">
        <w:rPr>
          <w:rFonts w:ascii="Times New Roman" w:hAnsi="Times New Roman"/>
          <w:b/>
          <w:bCs/>
          <w:i/>
          <w:iCs/>
          <w:lang w:eastAsia="zh-CN"/>
        </w:rPr>
        <w:t>The quality of a</w:t>
      </w:r>
      <w:r w:rsidRPr="00D84904">
        <w:rPr>
          <w:rFonts w:ascii="Times New Roman" w:hAnsi="Times New Roman"/>
          <w:b/>
          <w:bCs/>
          <w:i/>
          <w:iCs/>
          <w:lang w:eastAsia="zh-CN"/>
        </w:rPr>
        <w:t>ny one of the activated TCI states becomes better than the current indicated TCI state</w:t>
      </w:r>
      <w:r w:rsidR="00B42799">
        <w:rPr>
          <w:rFonts w:ascii="Times New Roman" w:hAnsi="Times New Roman"/>
          <w:b/>
          <w:bCs/>
          <w:i/>
          <w:iCs/>
          <w:lang w:eastAsia="zh-CN"/>
        </w:rPr>
        <w:t xml:space="preserve"> by an </w:t>
      </w:r>
      <w:proofErr w:type="gramStart"/>
      <w:r w:rsidR="00B42799">
        <w:rPr>
          <w:rFonts w:ascii="Times New Roman" w:hAnsi="Times New Roman"/>
          <w:b/>
          <w:bCs/>
          <w:i/>
          <w:iCs/>
          <w:lang w:eastAsia="zh-CN"/>
        </w:rPr>
        <w:t>offset</w:t>
      </w:r>
      <w:proofErr w:type="gramEnd"/>
    </w:p>
    <w:p w14:paraId="4F817541" w14:textId="671F6909" w:rsidR="001A059A" w:rsidRDefault="001A059A" w:rsidP="001A059A">
      <w:pPr>
        <w:pStyle w:val="af2"/>
        <w:numPr>
          <w:ilvl w:val="0"/>
          <w:numId w:val="26"/>
        </w:numPr>
        <w:rPr>
          <w:rFonts w:ascii="Times New Roman" w:hAnsi="Times New Roman"/>
          <w:b/>
          <w:bCs/>
          <w:i/>
          <w:iCs/>
          <w:lang w:eastAsia="zh-CN"/>
        </w:rPr>
      </w:pPr>
      <w:r w:rsidRPr="00D84904">
        <w:rPr>
          <w:rFonts w:ascii="Times New Roman" w:hAnsi="Times New Roman"/>
          <w:b/>
          <w:bCs/>
          <w:i/>
          <w:iCs/>
          <w:lang w:eastAsia="zh-CN"/>
        </w:rPr>
        <w:t>Event 4: The</w:t>
      </w:r>
      <w:r w:rsidR="00BC0A19">
        <w:rPr>
          <w:rFonts w:ascii="Times New Roman" w:hAnsi="Times New Roman"/>
          <w:b/>
          <w:bCs/>
          <w:i/>
          <w:iCs/>
          <w:lang w:eastAsia="zh-CN"/>
        </w:rPr>
        <w:t xml:space="preserve"> quality of the currently</w:t>
      </w:r>
      <w:r w:rsidRPr="00D84904">
        <w:rPr>
          <w:rFonts w:ascii="Times New Roman" w:hAnsi="Times New Roman"/>
          <w:b/>
          <w:bCs/>
          <w:i/>
          <w:iCs/>
          <w:lang w:eastAsia="zh-CN"/>
        </w:rPr>
        <w:t xml:space="preserve"> indicated TCI state becomes worse than a threshold  and at least one TCI state is identified among the activated TCI states becomes better than a threshold</w:t>
      </w:r>
    </w:p>
    <w:p w14:paraId="743301E5" w14:textId="77777777" w:rsidR="009769F6" w:rsidRDefault="009769F6" w:rsidP="00D13F92">
      <w:pPr>
        <w:rPr>
          <w:lang w:eastAsia="zh-CN"/>
        </w:rPr>
      </w:pPr>
    </w:p>
    <w:p w14:paraId="032AFD6E" w14:textId="77777777" w:rsidR="009769F6" w:rsidRDefault="00D13F92" w:rsidP="00D13F92">
      <w:pPr>
        <w:rPr>
          <w:lang w:eastAsia="zh-CN"/>
        </w:rPr>
      </w:pPr>
      <w:r>
        <w:rPr>
          <w:lang w:eastAsia="zh-CN"/>
        </w:rPr>
        <w:t>Furthermore</w:t>
      </w:r>
      <w:r w:rsidR="009769F6">
        <w:rPr>
          <w:lang w:eastAsia="zh-CN"/>
        </w:rPr>
        <w:t xml:space="preserve">, the network may configure the UE to monitor any of the events over a configured time window, or associate the measurements corresponding to the events with  CSI-RS transmission occasions with respect to a CSI reference resource. For instance, the UE may be configured to perform the measurements with respect to the events based on the last </w:t>
      </w:r>
      <w:r w:rsidR="009769F6" w:rsidRPr="009769F6">
        <w:rPr>
          <w:i/>
          <w:iCs/>
          <w:lang w:eastAsia="zh-CN"/>
        </w:rPr>
        <w:t>K</w:t>
      </w:r>
      <w:r w:rsidR="009769F6">
        <w:rPr>
          <w:lang w:eastAsia="zh-CN"/>
        </w:rPr>
        <w:t xml:space="preserve"> CSI-RS transmission occasions before the CSI reference resource. Further study is needed to evaluate the necessity and/or benefit of such configuration. We therefore propose the following</w:t>
      </w:r>
    </w:p>
    <w:p w14:paraId="61194ED6" w14:textId="2FAEF2D8" w:rsidR="009769F6" w:rsidRDefault="009769F6" w:rsidP="009769F6">
      <w:pPr>
        <w:rPr>
          <w:b/>
          <w:bCs/>
          <w:i/>
          <w:iCs/>
          <w:lang w:eastAsia="zh-CN"/>
        </w:rPr>
      </w:pPr>
      <w:bookmarkStart w:id="2" w:name="_Hlk163055944"/>
      <w:r w:rsidRPr="00B60D3C">
        <w:rPr>
          <w:b/>
          <w:bCs/>
          <w:i/>
          <w:iCs/>
          <w:lang w:eastAsia="zh-CN"/>
        </w:rPr>
        <w:t>Proposal</w:t>
      </w:r>
      <w:r>
        <w:rPr>
          <w:b/>
          <w:bCs/>
          <w:i/>
          <w:iCs/>
          <w:lang w:eastAsia="zh-CN"/>
        </w:rPr>
        <w:t xml:space="preserve"> </w:t>
      </w:r>
      <w:r w:rsidR="00C53FF2">
        <w:rPr>
          <w:b/>
          <w:bCs/>
          <w:i/>
          <w:iCs/>
          <w:lang w:eastAsia="zh-CN"/>
        </w:rPr>
        <w:t>3</w:t>
      </w:r>
      <w:r w:rsidRPr="00B60D3C">
        <w:rPr>
          <w:b/>
          <w:bCs/>
          <w:i/>
          <w:iCs/>
          <w:lang w:eastAsia="zh-CN"/>
        </w:rPr>
        <w:t xml:space="preserve">: </w:t>
      </w:r>
      <w:r>
        <w:rPr>
          <w:b/>
          <w:bCs/>
          <w:i/>
          <w:iCs/>
          <w:lang w:eastAsia="zh-CN"/>
        </w:rPr>
        <w:t>S</w:t>
      </w:r>
      <w:r w:rsidRPr="00B60D3C">
        <w:rPr>
          <w:b/>
          <w:bCs/>
          <w:i/>
          <w:iCs/>
          <w:lang w:eastAsia="zh-CN"/>
        </w:rPr>
        <w:t xml:space="preserve">tudy </w:t>
      </w:r>
      <w:r>
        <w:rPr>
          <w:b/>
          <w:bCs/>
          <w:i/>
          <w:iCs/>
          <w:lang w:eastAsia="zh-CN"/>
        </w:rPr>
        <w:t>whe</w:t>
      </w:r>
      <w:r w:rsidRPr="00B60D3C">
        <w:rPr>
          <w:b/>
          <w:bCs/>
          <w:i/>
          <w:iCs/>
          <w:lang w:eastAsia="zh-CN"/>
        </w:rPr>
        <w:t>the</w:t>
      </w:r>
      <w:r>
        <w:rPr>
          <w:b/>
          <w:bCs/>
          <w:i/>
          <w:iCs/>
          <w:lang w:eastAsia="zh-CN"/>
        </w:rPr>
        <w:t xml:space="preserve">r/how </w:t>
      </w:r>
      <w:r w:rsidR="00BC0A19">
        <w:rPr>
          <w:b/>
          <w:bCs/>
          <w:i/>
          <w:iCs/>
          <w:lang w:eastAsia="zh-CN"/>
        </w:rPr>
        <w:t xml:space="preserve">a time window needs to be configured for the </w:t>
      </w:r>
      <w:r>
        <w:rPr>
          <w:b/>
          <w:bCs/>
          <w:i/>
          <w:iCs/>
          <w:lang w:eastAsia="zh-CN"/>
        </w:rPr>
        <w:t xml:space="preserve">measurements at the UE </w:t>
      </w:r>
      <w:r w:rsidR="00FA4A5F">
        <w:rPr>
          <w:b/>
          <w:bCs/>
          <w:i/>
          <w:iCs/>
          <w:lang w:eastAsia="zh-CN"/>
        </w:rPr>
        <w:t>for</w:t>
      </w:r>
      <w:r>
        <w:rPr>
          <w:b/>
          <w:bCs/>
          <w:i/>
          <w:iCs/>
          <w:lang w:eastAsia="zh-CN"/>
        </w:rPr>
        <w:t xml:space="preserve"> beam reporting events</w:t>
      </w:r>
      <w:r w:rsidR="00772D4B">
        <w:rPr>
          <w:b/>
          <w:bCs/>
          <w:i/>
          <w:iCs/>
          <w:lang w:eastAsia="zh-CN"/>
        </w:rPr>
        <w:t>.</w:t>
      </w:r>
    </w:p>
    <w:bookmarkEnd w:id="2"/>
    <w:p w14:paraId="13C58810" w14:textId="22F25BF5" w:rsidR="00D13F92" w:rsidRPr="00D13F92" w:rsidRDefault="00D13F92" w:rsidP="00D13F92">
      <w:pPr>
        <w:rPr>
          <w:lang w:eastAsia="zh-CN"/>
        </w:rPr>
      </w:pPr>
    </w:p>
    <w:p w14:paraId="26D718AD" w14:textId="39543DCF" w:rsidR="00F4347F" w:rsidRDefault="00505614" w:rsidP="0086236E">
      <w:pPr>
        <w:pStyle w:val="3"/>
        <w:rPr>
          <w:lang w:eastAsia="zh-CN"/>
        </w:rPr>
      </w:pPr>
      <w:r>
        <w:rPr>
          <w:lang w:eastAsia="zh-CN"/>
        </w:rPr>
        <w:t>Event-driven beam report for unified TCI state activation</w:t>
      </w:r>
    </w:p>
    <w:p w14:paraId="416B5D20" w14:textId="15AC03C2" w:rsidR="00983339" w:rsidRDefault="000E2022" w:rsidP="00983339">
      <w:pPr>
        <w:rPr>
          <w:lang w:eastAsia="zh-CN"/>
        </w:rPr>
      </w:pPr>
      <w:r>
        <w:rPr>
          <w:lang w:eastAsia="zh-CN"/>
        </w:rPr>
        <w:t xml:space="preserve">Another target scenario is to help </w:t>
      </w:r>
      <w:r w:rsidR="00D57887">
        <w:rPr>
          <w:lang w:eastAsia="zh-CN"/>
        </w:rPr>
        <w:t xml:space="preserve">the </w:t>
      </w:r>
      <w:proofErr w:type="spellStart"/>
      <w:r w:rsidR="00D57887">
        <w:rPr>
          <w:lang w:eastAsia="zh-CN"/>
        </w:rPr>
        <w:t>gNB</w:t>
      </w:r>
      <w:proofErr w:type="spellEnd"/>
      <w:r w:rsidR="00D57887">
        <w:rPr>
          <w:lang w:eastAsia="zh-CN"/>
        </w:rPr>
        <w:t xml:space="preserve"> select a set of TCI states for activation among the TCI states configured for a BWP of a serving cell</w:t>
      </w:r>
      <w:r w:rsidR="003B62BE">
        <w:rPr>
          <w:lang w:eastAsia="zh-CN"/>
        </w:rPr>
        <w:t xml:space="preserve">, where the activated TCI states can be indicated </w:t>
      </w:r>
      <w:r w:rsidR="00AA5D1B">
        <w:rPr>
          <w:lang w:eastAsia="zh-CN"/>
        </w:rPr>
        <w:t xml:space="preserve">via </w:t>
      </w:r>
      <w:r w:rsidR="003B62BE">
        <w:rPr>
          <w:lang w:eastAsia="zh-CN"/>
        </w:rPr>
        <w:t>the unified TCI state</w:t>
      </w:r>
      <w:r w:rsidR="00AA5D1B">
        <w:rPr>
          <w:lang w:eastAsia="zh-CN"/>
        </w:rPr>
        <w:t xml:space="preserve"> framework</w:t>
      </w:r>
      <w:r w:rsidR="003B62BE">
        <w:rPr>
          <w:lang w:eastAsia="zh-CN"/>
        </w:rPr>
        <w:t xml:space="preserve"> for the BWP of the serving cell</w:t>
      </w:r>
      <w:r w:rsidR="00D4301D">
        <w:rPr>
          <w:lang w:eastAsia="zh-CN"/>
        </w:rPr>
        <w:t>.</w:t>
      </w:r>
      <w:r w:rsidR="00983339">
        <w:rPr>
          <w:lang w:eastAsia="zh-CN"/>
        </w:rPr>
        <w:t xml:space="preserve"> For example, when</w:t>
      </w:r>
      <w:r w:rsidR="00AA5D1B">
        <w:rPr>
          <w:lang w:eastAsia="zh-CN"/>
        </w:rPr>
        <w:t xml:space="preserve"> the</w:t>
      </w:r>
      <w:r w:rsidR="00983339">
        <w:rPr>
          <w:lang w:eastAsia="zh-CN"/>
        </w:rPr>
        <w:t xml:space="preserve"> unified TCI framework is configured for a serving cell, the NW may first configure up to 128 joint/DL TCI state</w:t>
      </w:r>
      <w:r w:rsidR="00AA5D1B">
        <w:rPr>
          <w:lang w:eastAsia="zh-CN"/>
        </w:rPr>
        <w:t>s</w:t>
      </w:r>
      <w:r w:rsidR="00983339">
        <w:rPr>
          <w:lang w:eastAsia="zh-CN"/>
        </w:rPr>
        <w:t xml:space="preserve"> for a BWP of a serving cell by RRC signaling. Based on the beam report corresponding to periodic/semi-persistent/aperiodic beam measurement and beam reporting, the NW may activate up to 8 joint or DL TCI states for one or two TRPs</w:t>
      </w:r>
      <w:r w:rsidR="00DF5F22">
        <w:rPr>
          <w:lang w:eastAsia="zh-CN"/>
        </w:rPr>
        <w:t xml:space="preserve"> </w:t>
      </w:r>
      <w:r w:rsidR="00983339">
        <w:rPr>
          <w:lang w:eastAsia="zh-CN"/>
        </w:rPr>
        <w:t>and any one of them may be indicated for DL channel/RS reception. To ensure the system performance</w:t>
      </w:r>
      <w:r w:rsidR="00AA5D1B">
        <w:rPr>
          <w:lang w:eastAsia="zh-CN"/>
        </w:rPr>
        <w:t xml:space="preserve"> compliance</w:t>
      </w:r>
      <w:r w:rsidR="00983339">
        <w:rPr>
          <w:lang w:eastAsia="zh-CN"/>
        </w:rPr>
        <w:t xml:space="preserve"> with the indicated TCI state, which is selected among the activated TCI states, the NW should carefully selected the TCI states for activation. For this purpose, frequent beam reporting on the some beams is required, which usually corresponds to heavy UCI </w:t>
      </w:r>
      <w:r w:rsidR="00AA5D1B">
        <w:rPr>
          <w:lang w:eastAsia="zh-CN"/>
        </w:rPr>
        <w:t>payload</w:t>
      </w:r>
      <w:r w:rsidR="00983339">
        <w:rPr>
          <w:lang w:eastAsia="zh-CN"/>
        </w:rPr>
        <w:t xml:space="preserve">. Given </w:t>
      </w:r>
      <w:r w:rsidR="00983339" w:rsidRPr="00804905">
        <w:rPr>
          <w:lang w:eastAsia="zh-CN"/>
        </w:rPr>
        <w:t>that UE has better and more-timely knowledge of beam quality changes</w:t>
      </w:r>
      <w:r w:rsidR="00983339">
        <w:rPr>
          <w:lang w:eastAsia="zh-CN"/>
        </w:rPr>
        <w:t xml:space="preserve"> for each of the activated TCI state</w:t>
      </w:r>
      <w:r w:rsidR="00AA5D1B">
        <w:rPr>
          <w:lang w:eastAsia="zh-CN"/>
        </w:rPr>
        <w:t>s</w:t>
      </w:r>
      <w:r w:rsidR="00983339">
        <w:rPr>
          <w:lang w:eastAsia="zh-CN"/>
        </w:rPr>
        <w:t xml:space="preserve">, </w:t>
      </w:r>
      <w:r w:rsidR="00983339" w:rsidRPr="00804905">
        <w:rPr>
          <w:lang w:eastAsia="zh-CN"/>
        </w:rPr>
        <w:t xml:space="preserve">UE-initiated beam reporting procedure </w:t>
      </w:r>
      <w:r w:rsidR="00983339">
        <w:rPr>
          <w:lang w:eastAsia="zh-CN"/>
        </w:rPr>
        <w:t xml:space="preserve">with specified event </w:t>
      </w:r>
      <w:r w:rsidR="00983339" w:rsidRPr="00804905">
        <w:rPr>
          <w:lang w:eastAsia="zh-CN"/>
        </w:rPr>
        <w:t xml:space="preserve">can lead to more timely beam reports yet with reduced reporting overhead. </w:t>
      </w:r>
    </w:p>
    <w:p w14:paraId="135A6EF8" w14:textId="0318D696" w:rsidR="00F13A02" w:rsidRDefault="00F13A02" w:rsidP="00F13A02">
      <w:pPr>
        <w:rPr>
          <w:b/>
          <w:bCs/>
          <w:i/>
          <w:iCs/>
          <w:lang w:eastAsia="zh-CN"/>
        </w:rPr>
      </w:pPr>
      <w:r w:rsidRPr="00B60D3C">
        <w:rPr>
          <w:b/>
          <w:bCs/>
          <w:i/>
          <w:iCs/>
          <w:lang w:eastAsia="zh-CN"/>
        </w:rPr>
        <w:t>Proposal</w:t>
      </w:r>
      <w:r w:rsidR="007C3981">
        <w:rPr>
          <w:b/>
          <w:bCs/>
          <w:i/>
          <w:iCs/>
          <w:lang w:eastAsia="zh-CN"/>
        </w:rPr>
        <w:t xml:space="preserve"> </w:t>
      </w:r>
      <w:r w:rsidR="00C53FF2">
        <w:rPr>
          <w:b/>
          <w:bCs/>
          <w:i/>
          <w:iCs/>
          <w:lang w:eastAsia="zh-CN"/>
        </w:rPr>
        <w:t>4</w:t>
      </w:r>
      <w:r w:rsidRPr="00B60D3C">
        <w:rPr>
          <w:b/>
          <w:bCs/>
          <w:i/>
          <w:iCs/>
          <w:lang w:eastAsia="zh-CN"/>
        </w:rPr>
        <w:t>:  Support the event-driven beam report for dynamic TCI state</w:t>
      </w:r>
      <w:r w:rsidR="00C35F07">
        <w:rPr>
          <w:b/>
          <w:bCs/>
          <w:i/>
          <w:iCs/>
          <w:lang w:eastAsia="zh-CN"/>
        </w:rPr>
        <w:t>s</w:t>
      </w:r>
      <w:r w:rsidRPr="00B60D3C">
        <w:rPr>
          <w:b/>
          <w:bCs/>
          <w:i/>
          <w:iCs/>
          <w:lang w:eastAsia="zh-CN"/>
        </w:rPr>
        <w:t xml:space="preserve"> </w:t>
      </w:r>
      <w:r w:rsidR="00C35F07">
        <w:rPr>
          <w:b/>
          <w:bCs/>
          <w:i/>
          <w:iCs/>
          <w:lang w:eastAsia="zh-CN"/>
        </w:rPr>
        <w:t>activation</w:t>
      </w:r>
      <w:r w:rsidRPr="00B60D3C">
        <w:rPr>
          <w:b/>
          <w:bCs/>
          <w:i/>
          <w:iCs/>
          <w:lang w:eastAsia="zh-CN"/>
        </w:rPr>
        <w:t xml:space="preserve"> among a set of TCI state</w:t>
      </w:r>
      <w:r w:rsidR="00A912FF">
        <w:rPr>
          <w:b/>
          <w:bCs/>
          <w:i/>
          <w:iCs/>
          <w:lang w:eastAsia="zh-CN"/>
        </w:rPr>
        <w:t>s configured</w:t>
      </w:r>
      <w:r w:rsidRPr="00B60D3C">
        <w:rPr>
          <w:b/>
          <w:bCs/>
          <w:i/>
          <w:iCs/>
          <w:lang w:eastAsia="zh-CN"/>
        </w:rPr>
        <w:t xml:space="preserve"> for a BWP of a serving cell</w:t>
      </w:r>
      <w:r w:rsidR="0061448A">
        <w:rPr>
          <w:b/>
          <w:bCs/>
          <w:i/>
          <w:iCs/>
          <w:lang w:eastAsia="zh-CN"/>
        </w:rPr>
        <w:t>.</w:t>
      </w:r>
    </w:p>
    <w:p w14:paraId="1618E012" w14:textId="77777777" w:rsidR="00F13A02" w:rsidRDefault="00F13A02" w:rsidP="00983339">
      <w:pPr>
        <w:rPr>
          <w:lang w:eastAsia="zh-CN"/>
        </w:rPr>
      </w:pPr>
    </w:p>
    <w:p w14:paraId="4E9916E6" w14:textId="32CF7437" w:rsidR="002D6FDD" w:rsidRDefault="002D6FDD" w:rsidP="00983339">
      <w:pPr>
        <w:rPr>
          <w:lang w:eastAsia="zh-CN"/>
        </w:rPr>
      </w:pPr>
      <w:r>
        <w:rPr>
          <w:lang w:eastAsia="zh-CN"/>
        </w:rPr>
        <w:t xml:space="preserve">To support this target scenario, </w:t>
      </w:r>
      <w:r w:rsidR="00A928DB">
        <w:rPr>
          <w:lang w:eastAsia="zh-CN"/>
        </w:rPr>
        <w:t xml:space="preserve">the UE can be configured with one or more </w:t>
      </w:r>
      <w:r w:rsidR="00A928DB" w:rsidRPr="00F43F3E">
        <w:rPr>
          <w:i/>
          <w:iCs/>
          <w:lang w:eastAsia="zh-CN"/>
        </w:rPr>
        <w:t>CSI-</w:t>
      </w:r>
      <w:proofErr w:type="spellStart"/>
      <w:r w:rsidR="00A928DB" w:rsidRPr="00F43F3E">
        <w:rPr>
          <w:i/>
          <w:iCs/>
          <w:lang w:eastAsia="zh-CN"/>
        </w:rPr>
        <w:t>ReportConfig</w:t>
      </w:r>
      <w:proofErr w:type="spellEnd"/>
      <w:r w:rsidR="00A928DB">
        <w:rPr>
          <w:lang w:eastAsia="zh-CN"/>
        </w:rPr>
        <w:t xml:space="preserve"> </w:t>
      </w:r>
      <w:r w:rsidR="00AA5D1B">
        <w:rPr>
          <w:i/>
          <w:iCs/>
          <w:lang w:eastAsia="zh-CN"/>
        </w:rPr>
        <w:t>settings</w:t>
      </w:r>
      <w:r w:rsidR="00AA5D1B">
        <w:rPr>
          <w:lang w:eastAsia="zh-CN"/>
        </w:rPr>
        <w:t xml:space="preserve"> </w:t>
      </w:r>
      <w:r w:rsidR="00A928DB">
        <w:rPr>
          <w:lang w:eastAsia="zh-CN"/>
        </w:rPr>
        <w:t xml:space="preserve">dedicated for </w:t>
      </w:r>
      <w:r w:rsidR="00E92943">
        <w:rPr>
          <w:lang w:eastAsia="zh-CN"/>
        </w:rPr>
        <w:t>event-driven</w:t>
      </w:r>
      <w:r w:rsidR="00A928DB">
        <w:rPr>
          <w:lang w:eastAsia="zh-CN"/>
        </w:rPr>
        <w:t xml:space="preserve"> beam report</w:t>
      </w:r>
      <w:r w:rsidR="00AA5D1B">
        <w:rPr>
          <w:lang w:eastAsia="zh-CN"/>
        </w:rPr>
        <w:t>ing</w:t>
      </w:r>
      <w:r w:rsidR="003C67EB">
        <w:rPr>
          <w:lang w:eastAsia="zh-CN"/>
        </w:rPr>
        <w:t>. A</w:t>
      </w:r>
      <w:r w:rsidR="00AA5D1B">
        <w:rPr>
          <w:lang w:eastAsia="zh-CN"/>
        </w:rPr>
        <w:t>n</w:t>
      </w:r>
      <w:r w:rsidR="003C67EB">
        <w:rPr>
          <w:lang w:eastAsia="zh-CN"/>
        </w:rPr>
        <w:t xml:space="preserve"> NZP CSI-RS resource set containing </w:t>
      </w:r>
      <w:r w:rsidR="003C67EB" w:rsidRPr="00F17FA3">
        <w:rPr>
          <w:i/>
          <w:iCs/>
          <w:lang w:eastAsia="zh-CN"/>
        </w:rPr>
        <w:t>K</w:t>
      </w:r>
      <w:r w:rsidR="003C67EB">
        <w:rPr>
          <w:lang w:eastAsia="zh-CN"/>
        </w:rPr>
        <w:t xml:space="preserve"> periodic or </w:t>
      </w:r>
      <w:r w:rsidR="00AA5D1B">
        <w:rPr>
          <w:lang w:eastAsia="zh-CN"/>
        </w:rPr>
        <w:t>semi</w:t>
      </w:r>
      <w:r w:rsidR="003C67EB">
        <w:rPr>
          <w:lang w:eastAsia="zh-CN"/>
        </w:rPr>
        <w:t xml:space="preserve">-persistent NZP CSI-RS resources are configured as the channel measurement resource (CMR) of the </w:t>
      </w:r>
      <w:r w:rsidR="003C67EB" w:rsidRPr="0005043F">
        <w:rPr>
          <w:i/>
          <w:iCs/>
          <w:lang w:eastAsia="zh-CN"/>
        </w:rPr>
        <w:t>CSI-</w:t>
      </w:r>
      <w:proofErr w:type="spellStart"/>
      <w:r w:rsidR="003C67EB" w:rsidRPr="0005043F">
        <w:rPr>
          <w:i/>
          <w:iCs/>
          <w:lang w:eastAsia="zh-CN"/>
        </w:rPr>
        <w:t>ReportConfig</w:t>
      </w:r>
      <w:proofErr w:type="spellEnd"/>
      <w:r w:rsidR="003C67EB">
        <w:rPr>
          <w:lang w:eastAsia="zh-CN"/>
        </w:rPr>
        <w:t xml:space="preserve"> for the UE to identify new candidate beams </w:t>
      </w:r>
      <w:r w:rsidR="003C67EB">
        <w:rPr>
          <w:rFonts w:hint="eastAsia"/>
          <w:lang w:eastAsia="zh-CN"/>
        </w:rPr>
        <w:t>f</w:t>
      </w:r>
      <w:r w:rsidR="003C67EB">
        <w:rPr>
          <w:lang w:eastAsia="zh-CN"/>
        </w:rPr>
        <w:t>or TCI state activation.</w:t>
      </w:r>
      <w:r w:rsidR="0049046A">
        <w:rPr>
          <w:lang w:eastAsia="zh-CN"/>
        </w:rPr>
        <w:t xml:space="preserve"> Different events correspond to different UE behaviors </w:t>
      </w:r>
      <w:r w:rsidR="00882BC4">
        <w:rPr>
          <w:lang w:eastAsia="zh-CN"/>
        </w:rPr>
        <w:t>can be defined as follows</w:t>
      </w:r>
      <w:r w:rsidR="00BB21E6">
        <w:rPr>
          <w:lang w:eastAsia="zh-CN"/>
        </w:rPr>
        <w:t>:</w:t>
      </w:r>
    </w:p>
    <w:p w14:paraId="2716DAF8" w14:textId="7114B3B4" w:rsidR="00D8020D" w:rsidRPr="00D8020D" w:rsidRDefault="00D8020D" w:rsidP="00D8020D">
      <w:pPr>
        <w:pStyle w:val="af2"/>
        <w:numPr>
          <w:ilvl w:val="0"/>
          <w:numId w:val="26"/>
        </w:numPr>
        <w:rPr>
          <w:rFonts w:ascii="Times New Roman" w:hAnsi="Times New Roman"/>
          <w:lang w:eastAsia="zh-CN"/>
        </w:rPr>
      </w:pPr>
      <w:r w:rsidRPr="00D8020D">
        <w:rPr>
          <w:rFonts w:ascii="Times New Roman" w:hAnsi="Times New Roman"/>
          <w:b/>
          <w:bCs/>
          <w:lang w:eastAsia="zh-CN"/>
        </w:rPr>
        <w:t xml:space="preserve">Event 1: </w:t>
      </w:r>
      <w:r w:rsidRPr="003E7688">
        <w:rPr>
          <w:rFonts w:ascii="Times New Roman" w:hAnsi="Times New Roman"/>
          <w:i/>
          <w:iCs/>
          <w:lang w:eastAsia="zh-CN"/>
        </w:rPr>
        <w:t>L</w:t>
      </w:r>
      <w:r w:rsidR="00AA5D1B" w:rsidRPr="00D8020D">
        <w:rPr>
          <w:rFonts w:ascii="Times New Roman" w:hAnsi="Times New Roman"/>
          <w:lang w:eastAsia="zh-CN"/>
        </w:rPr>
        <w:t>≥</w:t>
      </w:r>
      <w:r w:rsidRPr="00D8020D">
        <w:rPr>
          <w:rFonts w:ascii="Times New Roman" w:hAnsi="Times New Roman"/>
          <w:lang w:eastAsia="zh-CN"/>
        </w:rPr>
        <w:t xml:space="preserve">1 </w:t>
      </w:r>
      <w:r w:rsidRPr="00D8020D">
        <w:rPr>
          <w:rFonts w:ascii="Times New Roman" w:hAnsi="Times New Roman" w:hint="eastAsia"/>
          <w:lang w:eastAsia="zh-CN"/>
        </w:rPr>
        <w:t>beams</w:t>
      </w:r>
      <w:r w:rsidRPr="00D8020D">
        <w:rPr>
          <w:rFonts w:ascii="Times New Roman" w:hAnsi="Times New Roman"/>
          <w:lang w:eastAsia="zh-CN"/>
        </w:rPr>
        <w:t xml:space="preserve"> in the candidate beam identification set </w:t>
      </w:r>
      <w:r w:rsidRPr="00D8020D">
        <w:rPr>
          <w:rFonts w:ascii="Times New Roman" w:hAnsi="Times New Roman" w:hint="eastAsia"/>
          <w:lang w:eastAsia="zh-CN"/>
        </w:rPr>
        <w:t>become</w:t>
      </w:r>
      <w:r w:rsidRPr="00D8020D">
        <w:rPr>
          <w:rFonts w:ascii="Times New Roman" w:hAnsi="Times New Roman"/>
          <w:lang w:eastAsia="zh-CN"/>
        </w:rPr>
        <w:t xml:space="preserve"> </w:t>
      </w:r>
      <w:r w:rsidRPr="00D8020D">
        <w:rPr>
          <w:rFonts w:ascii="Times New Roman" w:hAnsi="Times New Roman" w:hint="eastAsia"/>
          <w:lang w:eastAsia="zh-CN"/>
        </w:rPr>
        <w:t>better</w:t>
      </w:r>
      <w:r w:rsidRPr="00D8020D">
        <w:rPr>
          <w:rFonts w:ascii="Times New Roman" w:hAnsi="Times New Roman"/>
          <w:lang w:eastAsia="zh-CN"/>
        </w:rPr>
        <w:t xml:space="preserve"> </w:t>
      </w:r>
      <w:r w:rsidRPr="00D8020D">
        <w:rPr>
          <w:rFonts w:ascii="Times New Roman" w:hAnsi="Times New Roman" w:hint="eastAsia"/>
          <w:lang w:eastAsia="zh-CN"/>
        </w:rPr>
        <w:t>than</w:t>
      </w:r>
      <w:r w:rsidRPr="00D8020D">
        <w:rPr>
          <w:rFonts w:ascii="Times New Roman" w:hAnsi="Times New Roman"/>
          <w:lang w:eastAsia="zh-CN"/>
        </w:rPr>
        <w:t xml:space="preserve"> </w:t>
      </w:r>
      <w:r w:rsidRPr="00D8020D">
        <w:rPr>
          <w:rFonts w:ascii="Times New Roman" w:hAnsi="Times New Roman" w:hint="eastAsia"/>
          <w:lang w:eastAsia="zh-CN"/>
        </w:rPr>
        <w:t>a</w:t>
      </w:r>
      <w:r w:rsidRPr="00D8020D">
        <w:rPr>
          <w:rFonts w:ascii="Times New Roman" w:hAnsi="Times New Roman"/>
          <w:lang w:eastAsia="zh-CN"/>
        </w:rPr>
        <w:t xml:space="preserve"> threshold</w:t>
      </w:r>
    </w:p>
    <w:p w14:paraId="3564AC60" w14:textId="111D7A05" w:rsidR="002E72AA" w:rsidRPr="00D8020D" w:rsidRDefault="00D8020D" w:rsidP="00D8020D">
      <w:pPr>
        <w:pStyle w:val="af2"/>
        <w:numPr>
          <w:ilvl w:val="0"/>
          <w:numId w:val="26"/>
        </w:numPr>
        <w:rPr>
          <w:rFonts w:ascii="Times New Roman" w:hAnsi="Times New Roman"/>
          <w:lang w:eastAsia="zh-CN"/>
        </w:rPr>
      </w:pPr>
      <w:r w:rsidRPr="00D8020D">
        <w:rPr>
          <w:rFonts w:ascii="Times New Roman" w:hAnsi="Times New Roman"/>
          <w:b/>
          <w:bCs/>
          <w:lang w:eastAsia="zh-CN"/>
        </w:rPr>
        <w:t>Event 2</w:t>
      </w:r>
      <w:r w:rsidRPr="00D8020D">
        <w:rPr>
          <w:rFonts w:ascii="Times New Roman" w:hAnsi="Times New Roman"/>
          <w:lang w:eastAsia="zh-CN"/>
        </w:rPr>
        <w:t xml:space="preserve">: </w:t>
      </w:r>
      <w:r w:rsidRPr="00D8020D">
        <w:rPr>
          <w:rFonts w:ascii="Times New Roman" w:hAnsi="Times New Roman"/>
          <w:i/>
          <w:iCs/>
          <w:lang w:eastAsia="zh-CN"/>
        </w:rPr>
        <w:t>L</w:t>
      </w:r>
      <w:r w:rsidRPr="00D8020D">
        <w:rPr>
          <w:rFonts w:ascii="Times New Roman" w:hAnsi="Times New Roman"/>
          <w:lang w:eastAsia="zh-CN"/>
        </w:rPr>
        <w:t>≥1 beams in the candidate beam identification set become better than the indicated beam</w:t>
      </w:r>
      <w:r w:rsidR="00B42799">
        <w:rPr>
          <w:rFonts w:ascii="Times New Roman" w:hAnsi="Times New Roman"/>
          <w:lang w:eastAsia="zh-CN"/>
        </w:rPr>
        <w:t xml:space="preserve"> by an offset</w:t>
      </w:r>
    </w:p>
    <w:p w14:paraId="675317D4" w14:textId="10DF8949" w:rsidR="00D8020D" w:rsidRDefault="00D8020D" w:rsidP="00D8020D">
      <w:pPr>
        <w:pStyle w:val="af2"/>
        <w:numPr>
          <w:ilvl w:val="0"/>
          <w:numId w:val="26"/>
        </w:numPr>
        <w:rPr>
          <w:rFonts w:ascii="Times New Roman" w:hAnsi="Times New Roman"/>
          <w:lang w:eastAsia="zh-CN"/>
        </w:rPr>
      </w:pPr>
      <w:r w:rsidRPr="00D8020D">
        <w:rPr>
          <w:rFonts w:ascii="Times New Roman" w:hAnsi="Times New Roman"/>
          <w:b/>
          <w:bCs/>
          <w:lang w:eastAsia="zh-CN"/>
        </w:rPr>
        <w:t>Event 3</w:t>
      </w:r>
      <w:r w:rsidRPr="00D8020D">
        <w:rPr>
          <w:rFonts w:ascii="Times New Roman" w:hAnsi="Times New Roman"/>
          <w:lang w:eastAsia="zh-CN"/>
        </w:rPr>
        <w:t xml:space="preserve">: all the activated TCI states become worse than a threshold  and </w:t>
      </w:r>
      <w:r w:rsidRPr="003E7688">
        <w:rPr>
          <w:rFonts w:ascii="Times New Roman" w:hAnsi="Times New Roman"/>
          <w:i/>
          <w:iCs/>
          <w:lang w:eastAsia="zh-CN"/>
        </w:rPr>
        <w:t>L</w:t>
      </w:r>
      <w:r w:rsidRPr="00D8020D">
        <w:rPr>
          <w:rFonts w:ascii="Times New Roman" w:hAnsi="Times New Roman"/>
          <w:lang w:eastAsia="zh-CN"/>
        </w:rPr>
        <w:t xml:space="preserve">≥1 beams become better than a threshold </w:t>
      </w:r>
    </w:p>
    <w:p w14:paraId="3D322CFE" w14:textId="047FCFF0" w:rsidR="00CB4EAC" w:rsidRPr="00D8020D" w:rsidRDefault="00CB4EAC" w:rsidP="00D8020D">
      <w:pPr>
        <w:pStyle w:val="af2"/>
        <w:numPr>
          <w:ilvl w:val="0"/>
          <w:numId w:val="26"/>
        </w:numPr>
        <w:rPr>
          <w:rFonts w:ascii="Times New Roman" w:hAnsi="Times New Roman"/>
          <w:lang w:eastAsia="zh-CN"/>
        </w:rPr>
      </w:pPr>
      <w:bookmarkStart w:id="3" w:name="_Hlk157524508"/>
      <w:r>
        <w:rPr>
          <w:rFonts w:ascii="Times New Roman" w:hAnsi="Times New Roman"/>
          <w:b/>
          <w:bCs/>
          <w:lang w:eastAsia="zh-CN"/>
        </w:rPr>
        <w:t>Event 4</w:t>
      </w:r>
      <w:r w:rsidRPr="00CB4EAC">
        <w:rPr>
          <w:rFonts w:ascii="Times New Roman" w:hAnsi="Times New Roman"/>
          <w:lang w:eastAsia="zh-CN"/>
        </w:rPr>
        <w:t>:</w:t>
      </w:r>
      <w:r>
        <w:rPr>
          <w:rFonts w:ascii="Times New Roman" w:hAnsi="Times New Roman"/>
          <w:lang w:eastAsia="zh-CN"/>
        </w:rPr>
        <w:t xml:space="preserve"> At least one of</w:t>
      </w:r>
      <w:r w:rsidR="00192047">
        <w:rPr>
          <w:rFonts w:ascii="Times New Roman" w:hAnsi="Times New Roman"/>
          <w:lang w:eastAsia="zh-CN"/>
        </w:rPr>
        <w:t xml:space="preserve"> the</w:t>
      </w:r>
      <w:r>
        <w:rPr>
          <w:rFonts w:ascii="Times New Roman" w:hAnsi="Times New Roman"/>
          <w:lang w:eastAsia="zh-CN"/>
        </w:rPr>
        <w:t xml:space="preserve"> current Top-</w:t>
      </w:r>
      <w:r w:rsidRPr="00B677EF">
        <w:rPr>
          <w:rFonts w:ascii="Times New Roman" w:hAnsi="Times New Roman"/>
          <w:i/>
          <w:iCs/>
          <w:lang w:eastAsia="zh-CN"/>
        </w:rPr>
        <w:t>L</w:t>
      </w:r>
      <w:r>
        <w:rPr>
          <w:rFonts w:ascii="Times New Roman" w:hAnsi="Times New Roman"/>
          <w:lang w:eastAsia="zh-CN"/>
        </w:rPr>
        <w:t xml:space="preserve"> (</w:t>
      </w:r>
      <w:r w:rsidRPr="00D8020D">
        <w:rPr>
          <w:rFonts w:ascii="Times New Roman" w:hAnsi="Times New Roman"/>
          <w:i/>
          <w:iCs/>
          <w:lang w:eastAsia="zh-CN"/>
        </w:rPr>
        <w:t>L</w:t>
      </w:r>
      <w:r w:rsidRPr="00D8020D">
        <w:rPr>
          <w:rFonts w:ascii="Times New Roman" w:hAnsi="Times New Roman"/>
          <w:lang w:eastAsia="zh-CN"/>
        </w:rPr>
        <w:t>≥1</w:t>
      </w:r>
      <w:r>
        <w:rPr>
          <w:rFonts w:ascii="Times New Roman" w:hAnsi="Times New Roman"/>
          <w:lang w:eastAsia="zh-CN"/>
        </w:rPr>
        <w:t xml:space="preserve">) beams is different with </w:t>
      </w:r>
      <w:r w:rsidR="00B677EF">
        <w:rPr>
          <w:rFonts w:ascii="Times New Roman" w:hAnsi="Times New Roman"/>
          <w:lang w:eastAsia="zh-CN"/>
        </w:rPr>
        <w:t xml:space="preserve">respect to the </w:t>
      </w:r>
      <w:r>
        <w:rPr>
          <w:rFonts w:ascii="Times New Roman" w:hAnsi="Times New Roman"/>
          <w:lang w:eastAsia="zh-CN"/>
        </w:rPr>
        <w:t>previous</w:t>
      </w:r>
      <w:r w:rsidR="00B677EF">
        <w:rPr>
          <w:rFonts w:ascii="Times New Roman" w:hAnsi="Times New Roman"/>
          <w:lang w:eastAsia="zh-CN"/>
        </w:rPr>
        <w:t>ly</w:t>
      </w:r>
      <w:r>
        <w:rPr>
          <w:rFonts w:ascii="Times New Roman" w:hAnsi="Times New Roman"/>
          <w:lang w:eastAsia="zh-CN"/>
        </w:rPr>
        <w:t xml:space="preserve"> reported Top-</w:t>
      </w:r>
      <w:r w:rsidRPr="00B677EF">
        <w:rPr>
          <w:rFonts w:ascii="Times New Roman" w:hAnsi="Times New Roman"/>
          <w:i/>
          <w:iCs/>
          <w:lang w:eastAsia="zh-CN"/>
        </w:rPr>
        <w:t>L</w:t>
      </w:r>
      <w:r>
        <w:rPr>
          <w:rFonts w:ascii="Times New Roman" w:hAnsi="Times New Roman"/>
          <w:lang w:eastAsia="zh-CN"/>
        </w:rPr>
        <w:t xml:space="preserve"> beams </w:t>
      </w:r>
    </w:p>
    <w:bookmarkEnd w:id="3"/>
    <w:p w14:paraId="0796F99C" w14:textId="0663451C" w:rsidR="00D8020D" w:rsidRDefault="00D8020D" w:rsidP="00CE6DB3">
      <w:pPr>
        <w:rPr>
          <w:lang w:eastAsia="zh-CN"/>
        </w:rPr>
      </w:pPr>
      <w:r>
        <w:rPr>
          <w:lang w:eastAsia="zh-CN"/>
        </w:rPr>
        <w:lastRenderedPageBreak/>
        <w:t xml:space="preserve">For </w:t>
      </w:r>
      <w:r w:rsidR="00B677EF">
        <w:rPr>
          <w:lang w:eastAsia="zh-CN"/>
        </w:rPr>
        <w:t xml:space="preserve">Event </w:t>
      </w:r>
      <w:r>
        <w:rPr>
          <w:lang w:eastAsia="zh-CN"/>
        </w:rPr>
        <w:t xml:space="preserve">1, the UE only needs to monitor the qualities of the beams configured in the CMR of the dedicated </w:t>
      </w:r>
      <w:r w:rsidRPr="003E7688">
        <w:rPr>
          <w:i/>
          <w:iCs/>
          <w:lang w:eastAsia="zh-CN"/>
        </w:rPr>
        <w:t>CSI-</w:t>
      </w:r>
      <w:proofErr w:type="spellStart"/>
      <w:r w:rsidRPr="003E7688">
        <w:rPr>
          <w:rFonts w:hint="eastAsia"/>
          <w:i/>
          <w:iCs/>
          <w:lang w:eastAsia="zh-CN"/>
        </w:rPr>
        <w:t>R</w:t>
      </w:r>
      <w:r w:rsidRPr="003E7688">
        <w:rPr>
          <w:i/>
          <w:iCs/>
          <w:lang w:eastAsia="zh-CN"/>
        </w:rPr>
        <w:t>eportConfig</w:t>
      </w:r>
      <w:proofErr w:type="spellEnd"/>
      <w:r>
        <w:rPr>
          <w:lang w:eastAsia="zh-CN"/>
        </w:rPr>
        <w:t xml:space="preserve"> to find several beams with expected qualities which can be activated for a BWP of a serving cell</w:t>
      </w:r>
      <w:r w:rsidR="00222FC0">
        <w:rPr>
          <w:lang w:eastAsia="zh-CN"/>
        </w:rPr>
        <w:t>.</w:t>
      </w:r>
      <w:r w:rsidR="00920956">
        <w:rPr>
          <w:lang w:eastAsia="zh-CN"/>
        </w:rPr>
        <w:t xml:space="preserve"> Event 2 and </w:t>
      </w:r>
      <w:r w:rsidR="00B677EF">
        <w:rPr>
          <w:lang w:eastAsia="zh-CN"/>
        </w:rPr>
        <w:t xml:space="preserve">Event </w:t>
      </w:r>
      <w:r w:rsidR="00920956">
        <w:rPr>
          <w:lang w:eastAsia="zh-CN"/>
        </w:rPr>
        <w:t xml:space="preserve">3 can be used </w:t>
      </w:r>
      <w:r w:rsidR="00B677EF">
        <w:rPr>
          <w:lang w:eastAsia="zh-CN"/>
        </w:rPr>
        <w:t xml:space="preserve">by </w:t>
      </w:r>
      <w:r w:rsidR="00920956">
        <w:rPr>
          <w:lang w:eastAsia="zh-CN"/>
        </w:rPr>
        <w:t>the UE to identify a set of beam</w:t>
      </w:r>
      <w:r w:rsidR="00B677EF">
        <w:rPr>
          <w:lang w:eastAsia="zh-CN"/>
        </w:rPr>
        <w:t>s</w:t>
      </w:r>
      <w:r w:rsidR="00920956">
        <w:rPr>
          <w:lang w:eastAsia="zh-CN"/>
        </w:rPr>
        <w:t xml:space="preserve"> with </w:t>
      </w:r>
      <w:r w:rsidR="00B677EF">
        <w:rPr>
          <w:lang w:eastAsia="zh-CN"/>
        </w:rPr>
        <w:t xml:space="preserve">superior </w:t>
      </w:r>
      <w:r w:rsidR="00920956">
        <w:rPr>
          <w:lang w:eastAsia="zh-CN"/>
        </w:rPr>
        <w:t xml:space="preserve">qualities </w:t>
      </w:r>
      <w:r w:rsidR="00B677EF">
        <w:rPr>
          <w:lang w:eastAsia="zh-CN"/>
        </w:rPr>
        <w:t>that</w:t>
      </w:r>
      <w:r w:rsidR="00920956">
        <w:rPr>
          <w:lang w:eastAsia="zh-CN"/>
        </w:rPr>
        <w:t xml:space="preserve"> are better than the current indicated TCI state or the current activated TCI state. </w:t>
      </w:r>
      <w:r w:rsidR="003E7688">
        <w:rPr>
          <w:lang w:eastAsia="zh-CN"/>
        </w:rPr>
        <w:t>Event 3 may have higher UE complexity since the UE needs to always track the performance of all the activated TCI state</w:t>
      </w:r>
      <w:r w:rsidR="00296CB9">
        <w:rPr>
          <w:lang w:eastAsia="zh-CN"/>
        </w:rPr>
        <w:t>.</w:t>
      </w:r>
      <w:r w:rsidR="00CB4EAC">
        <w:rPr>
          <w:lang w:eastAsia="zh-CN"/>
        </w:rPr>
        <w:t xml:space="preserve"> For </w:t>
      </w:r>
      <w:r w:rsidR="00B677EF">
        <w:rPr>
          <w:lang w:eastAsia="zh-CN"/>
        </w:rPr>
        <w:t xml:space="preserve">Event </w:t>
      </w:r>
      <w:r w:rsidR="00CB4EAC">
        <w:rPr>
          <w:lang w:eastAsia="zh-CN"/>
        </w:rPr>
        <w:t>4, the UE will monitor the qualities of the beams configured in the CMR to report</w:t>
      </w:r>
      <w:r w:rsidR="00B677EF">
        <w:rPr>
          <w:lang w:eastAsia="zh-CN"/>
        </w:rPr>
        <w:t xml:space="preserve"> the</w:t>
      </w:r>
      <w:r w:rsidR="00CB4EAC">
        <w:rPr>
          <w:lang w:eastAsia="zh-CN"/>
        </w:rPr>
        <w:t xml:space="preserve"> Top-</w:t>
      </w:r>
      <w:r w:rsidR="00CB4EAC" w:rsidRPr="00B677EF">
        <w:rPr>
          <w:i/>
          <w:iCs/>
          <w:lang w:eastAsia="zh-CN"/>
        </w:rPr>
        <w:t>L</w:t>
      </w:r>
      <w:r w:rsidR="00CB4EAC">
        <w:rPr>
          <w:lang w:eastAsia="zh-CN"/>
        </w:rPr>
        <w:t xml:space="preserve"> beams and determine whether the selected Top-</w:t>
      </w:r>
      <w:r w:rsidR="00CB4EAC" w:rsidRPr="00B677EF">
        <w:rPr>
          <w:i/>
          <w:iCs/>
          <w:lang w:eastAsia="zh-CN"/>
        </w:rPr>
        <w:t>L</w:t>
      </w:r>
      <w:r w:rsidR="00CB4EAC">
        <w:rPr>
          <w:lang w:eastAsia="zh-CN"/>
        </w:rPr>
        <w:t xml:space="preserve"> beams is different with</w:t>
      </w:r>
      <w:r w:rsidR="00B677EF">
        <w:rPr>
          <w:lang w:eastAsia="zh-CN"/>
        </w:rPr>
        <w:t xml:space="preserve"> respect to</w:t>
      </w:r>
      <w:r w:rsidR="00CB4EAC">
        <w:rPr>
          <w:lang w:eastAsia="zh-CN"/>
        </w:rPr>
        <w:t xml:space="preserve"> the previous</w:t>
      </w:r>
      <w:r w:rsidR="00B677EF">
        <w:rPr>
          <w:lang w:eastAsia="zh-CN"/>
        </w:rPr>
        <w:t>ly</w:t>
      </w:r>
      <w:r w:rsidR="00CB4EAC">
        <w:rPr>
          <w:lang w:eastAsia="zh-CN"/>
        </w:rPr>
        <w:t xml:space="preserve"> reported Top-</w:t>
      </w:r>
      <w:r w:rsidR="00CB4EAC" w:rsidRPr="00B677EF">
        <w:rPr>
          <w:i/>
          <w:iCs/>
          <w:lang w:eastAsia="zh-CN"/>
        </w:rPr>
        <w:t>L</w:t>
      </w:r>
      <w:r w:rsidR="00CB4EAC">
        <w:rPr>
          <w:lang w:eastAsia="zh-CN"/>
        </w:rPr>
        <w:t xml:space="preserve"> beams. </w:t>
      </w:r>
      <w:r w:rsidR="00EA5D16">
        <w:rPr>
          <w:lang w:eastAsia="zh-CN"/>
        </w:rPr>
        <w:t>Note that reporting of the top</w:t>
      </w:r>
      <w:r w:rsidR="00CB4EAC">
        <w:rPr>
          <w:lang w:eastAsia="zh-CN"/>
        </w:rPr>
        <w:t xml:space="preserve"> Top-</w:t>
      </w:r>
      <w:r w:rsidR="00CB4EAC" w:rsidRPr="00EA5D16">
        <w:rPr>
          <w:i/>
          <w:iCs/>
          <w:lang w:eastAsia="zh-CN"/>
        </w:rPr>
        <w:t>L</w:t>
      </w:r>
      <w:r w:rsidR="00CB4EAC">
        <w:rPr>
          <w:lang w:eastAsia="zh-CN"/>
        </w:rPr>
        <w:t xml:space="preserve"> beams</w:t>
      </w:r>
      <w:r w:rsidR="00EA5D16">
        <w:rPr>
          <w:lang w:eastAsia="zh-CN"/>
        </w:rPr>
        <w:t xml:space="preserve"> corresponding to Event 4</w:t>
      </w:r>
      <w:r w:rsidR="00192047">
        <w:rPr>
          <w:lang w:eastAsia="zh-CN"/>
        </w:rPr>
        <w:t xml:space="preserve"> can be triggered via</w:t>
      </w:r>
      <w:r w:rsidR="00CB4EAC">
        <w:rPr>
          <w:lang w:eastAsia="zh-CN"/>
        </w:rPr>
        <w:t xml:space="preserve"> several methods</w:t>
      </w:r>
      <w:r w:rsidR="00192047">
        <w:rPr>
          <w:lang w:eastAsia="zh-CN"/>
        </w:rPr>
        <w:t>, including</w:t>
      </w:r>
      <w:r w:rsidR="007C3981">
        <w:rPr>
          <w:lang w:eastAsia="zh-CN"/>
        </w:rPr>
        <w:t xml:space="preserve"> DCI trigger</w:t>
      </w:r>
      <w:r w:rsidR="00192047">
        <w:rPr>
          <w:lang w:eastAsia="zh-CN"/>
        </w:rPr>
        <w:t>ing,</w:t>
      </w:r>
      <w:r w:rsidR="007C3981">
        <w:rPr>
          <w:lang w:eastAsia="zh-CN"/>
        </w:rPr>
        <w:t xml:space="preserve"> which is similar to aperiodic or semi-persistent</w:t>
      </w:r>
      <w:r w:rsidR="00296CB9">
        <w:rPr>
          <w:lang w:eastAsia="zh-CN"/>
        </w:rPr>
        <w:t xml:space="preserve"> </w:t>
      </w:r>
      <w:r w:rsidR="007C3981">
        <w:rPr>
          <w:lang w:eastAsia="zh-CN"/>
        </w:rPr>
        <w:t>CSI report</w:t>
      </w:r>
      <w:r w:rsidR="00192047">
        <w:rPr>
          <w:lang w:eastAsia="zh-CN"/>
        </w:rPr>
        <w:t>ing over PUSCH,</w:t>
      </w:r>
      <w:r w:rsidR="007C3981">
        <w:rPr>
          <w:lang w:eastAsia="zh-CN"/>
        </w:rPr>
        <w:t xml:space="preserve"> </w:t>
      </w:r>
      <w:r w:rsidR="00192047">
        <w:rPr>
          <w:lang w:eastAsia="zh-CN"/>
        </w:rPr>
        <w:t>or alternatively</w:t>
      </w:r>
      <w:r w:rsidR="007C3981">
        <w:rPr>
          <w:lang w:eastAsia="zh-CN"/>
        </w:rPr>
        <w:t xml:space="preserve"> MAC CE trigger</w:t>
      </w:r>
      <w:r w:rsidR="00192047">
        <w:rPr>
          <w:lang w:eastAsia="zh-CN"/>
        </w:rPr>
        <w:t>ing</w:t>
      </w:r>
      <w:r w:rsidR="007C3981">
        <w:rPr>
          <w:lang w:eastAsia="zh-CN"/>
        </w:rPr>
        <w:t xml:space="preserve">. </w:t>
      </w:r>
      <w:r w:rsidR="00920956">
        <w:rPr>
          <w:lang w:eastAsia="zh-CN"/>
        </w:rPr>
        <w:t xml:space="preserve">With any one of those events, the </w:t>
      </w:r>
      <w:proofErr w:type="spellStart"/>
      <w:r w:rsidR="00920956">
        <w:rPr>
          <w:lang w:eastAsia="zh-CN"/>
        </w:rPr>
        <w:t>gNB</w:t>
      </w:r>
      <w:proofErr w:type="spellEnd"/>
      <w:r w:rsidR="00920956">
        <w:rPr>
          <w:lang w:eastAsia="zh-CN"/>
        </w:rPr>
        <w:t xml:space="preserve"> can select proper TCI states</w:t>
      </w:r>
      <w:r w:rsidR="005B2727">
        <w:rPr>
          <w:lang w:eastAsia="zh-CN"/>
        </w:rPr>
        <w:t>, which may correspond to the beams reported in the event triggered beam report,</w:t>
      </w:r>
      <w:r w:rsidR="00920956">
        <w:rPr>
          <w:lang w:eastAsia="zh-CN"/>
        </w:rPr>
        <w:t xml:space="preserve"> for activation and any one of them can be selected as the uni</w:t>
      </w:r>
      <w:r w:rsidR="00192047">
        <w:rPr>
          <w:lang w:eastAsia="zh-CN"/>
        </w:rPr>
        <w:t>fi</w:t>
      </w:r>
      <w:r w:rsidR="00920956">
        <w:rPr>
          <w:lang w:eastAsia="zh-CN"/>
        </w:rPr>
        <w:t xml:space="preserve">ed TCI state for the </w:t>
      </w:r>
      <w:r w:rsidR="00920956">
        <w:rPr>
          <w:rFonts w:hint="eastAsia"/>
          <w:lang w:eastAsia="zh-CN"/>
        </w:rPr>
        <w:t>BWP</w:t>
      </w:r>
      <w:r w:rsidR="00920956">
        <w:rPr>
          <w:lang w:eastAsia="zh-CN"/>
        </w:rPr>
        <w:t xml:space="preserve"> of a serving cell</w:t>
      </w:r>
      <w:r w:rsidR="009F4A9D">
        <w:rPr>
          <w:lang w:eastAsia="zh-CN"/>
        </w:rPr>
        <w:t>.</w:t>
      </w:r>
      <w:r w:rsidR="006F5CAD">
        <w:rPr>
          <w:lang w:eastAsia="zh-CN"/>
        </w:rPr>
        <w:t xml:space="preserve"> The UE can be configured to report the </w:t>
      </w:r>
      <w:r w:rsidR="006F5CAD" w:rsidRPr="00192047">
        <w:rPr>
          <w:i/>
          <w:iCs/>
          <w:lang w:eastAsia="zh-CN"/>
        </w:rPr>
        <w:t>L</w:t>
      </w:r>
      <w:r w:rsidR="006F5CAD">
        <w:rPr>
          <w:lang w:eastAsia="zh-CN"/>
        </w:rPr>
        <w:t xml:space="preserve"> beams and the corresponding quality, e.g., L1-RSRP, in the beam report.</w:t>
      </w:r>
    </w:p>
    <w:p w14:paraId="053E78D4" w14:textId="77777777" w:rsidR="004844B4" w:rsidRDefault="004844B4" w:rsidP="004844B4">
      <w:pPr>
        <w:rPr>
          <w:b/>
          <w:bCs/>
          <w:i/>
          <w:iCs/>
          <w:lang w:eastAsia="zh-CN"/>
        </w:rPr>
      </w:pPr>
    </w:p>
    <w:p w14:paraId="53DE3CC8" w14:textId="6A90922A" w:rsidR="004844B4" w:rsidRDefault="004844B4" w:rsidP="004844B4">
      <w:pPr>
        <w:rPr>
          <w:b/>
          <w:bCs/>
          <w:i/>
          <w:iCs/>
          <w:lang w:eastAsia="zh-CN"/>
        </w:rPr>
      </w:pPr>
      <w:r w:rsidRPr="00B60D3C">
        <w:rPr>
          <w:b/>
          <w:bCs/>
          <w:i/>
          <w:iCs/>
          <w:lang w:eastAsia="zh-CN"/>
        </w:rPr>
        <w:t>Proposal</w:t>
      </w:r>
      <w:r w:rsidR="007C3981">
        <w:rPr>
          <w:b/>
          <w:bCs/>
          <w:i/>
          <w:iCs/>
          <w:lang w:eastAsia="zh-CN"/>
        </w:rPr>
        <w:t xml:space="preserve"> </w:t>
      </w:r>
      <w:r w:rsidR="00C53FF2">
        <w:rPr>
          <w:b/>
          <w:bCs/>
          <w:i/>
          <w:iCs/>
          <w:lang w:eastAsia="zh-CN"/>
        </w:rPr>
        <w:t>5</w:t>
      </w:r>
      <w:r w:rsidRPr="00B60D3C">
        <w:rPr>
          <w:b/>
          <w:bCs/>
          <w:i/>
          <w:iCs/>
          <w:lang w:eastAsia="zh-CN"/>
        </w:rPr>
        <w:t xml:space="preserve">: </w:t>
      </w:r>
      <w:r w:rsidR="00C33EEF">
        <w:rPr>
          <w:b/>
          <w:bCs/>
          <w:i/>
          <w:iCs/>
          <w:lang w:eastAsia="zh-CN"/>
        </w:rPr>
        <w:t>S</w:t>
      </w:r>
      <w:r w:rsidR="00CF1736">
        <w:rPr>
          <w:b/>
          <w:bCs/>
          <w:i/>
          <w:iCs/>
          <w:lang w:eastAsia="zh-CN"/>
        </w:rPr>
        <w:t xml:space="preserve">upport </w:t>
      </w:r>
      <w:r w:rsidRPr="00B60D3C">
        <w:rPr>
          <w:b/>
          <w:bCs/>
          <w:i/>
          <w:iCs/>
          <w:lang w:eastAsia="zh-CN"/>
        </w:rPr>
        <w:t xml:space="preserve">the following events </w:t>
      </w:r>
      <w:r w:rsidR="00625887">
        <w:rPr>
          <w:b/>
          <w:bCs/>
          <w:i/>
          <w:iCs/>
          <w:lang w:eastAsia="zh-CN"/>
        </w:rPr>
        <w:t>for</w:t>
      </w:r>
      <w:r w:rsidRPr="00B60D3C">
        <w:rPr>
          <w:b/>
          <w:bCs/>
          <w:i/>
          <w:iCs/>
          <w:lang w:eastAsia="zh-CN"/>
        </w:rPr>
        <w:t xml:space="preserve"> dynamic TCI state </w:t>
      </w:r>
      <w:r w:rsidR="0072010B">
        <w:rPr>
          <w:b/>
          <w:bCs/>
          <w:i/>
          <w:iCs/>
          <w:lang w:eastAsia="zh-CN"/>
        </w:rPr>
        <w:t>activation</w:t>
      </w:r>
      <w:r w:rsidRPr="00B60D3C">
        <w:rPr>
          <w:b/>
          <w:bCs/>
          <w:i/>
          <w:iCs/>
          <w:lang w:eastAsia="zh-CN"/>
        </w:rPr>
        <w:t xml:space="preserve"> among a set of TCI state</w:t>
      </w:r>
      <w:r w:rsidR="00AB4239">
        <w:rPr>
          <w:b/>
          <w:bCs/>
          <w:i/>
          <w:iCs/>
          <w:lang w:eastAsia="zh-CN"/>
        </w:rPr>
        <w:t>s</w:t>
      </w:r>
      <w:r w:rsidRPr="00B60D3C">
        <w:rPr>
          <w:b/>
          <w:bCs/>
          <w:i/>
          <w:iCs/>
          <w:lang w:eastAsia="zh-CN"/>
        </w:rPr>
        <w:t xml:space="preserve"> </w:t>
      </w:r>
      <w:r w:rsidR="00AB4239">
        <w:rPr>
          <w:b/>
          <w:bCs/>
          <w:i/>
          <w:iCs/>
          <w:lang w:eastAsia="zh-CN"/>
        </w:rPr>
        <w:t xml:space="preserve">configured </w:t>
      </w:r>
      <w:r w:rsidRPr="00B60D3C">
        <w:rPr>
          <w:b/>
          <w:bCs/>
          <w:i/>
          <w:iCs/>
          <w:lang w:eastAsia="zh-CN"/>
        </w:rPr>
        <w:t>for a BWP of a serving cell</w:t>
      </w:r>
      <w:r w:rsidR="00157CB0">
        <w:rPr>
          <w:b/>
          <w:bCs/>
          <w:i/>
          <w:iCs/>
          <w:lang w:eastAsia="zh-CN"/>
        </w:rPr>
        <w:t>:</w:t>
      </w:r>
    </w:p>
    <w:p w14:paraId="505E12E5" w14:textId="3B20705D" w:rsidR="005E7E9E" w:rsidRPr="00387C06" w:rsidRDefault="005E7E9E" w:rsidP="005E7E9E">
      <w:pPr>
        <w:pStyle w:val="af2"/>
        <w:numPr>
          <w:ilvl w:val="0"/>
          <w:numId w:val="26"/>
        </w:numPr>
        <w:rPr>
          <w:rFonts w:ascii="Times New Roman" w:hAnsi="Times New Roman"/>
          <w:b/>
          <w:bCs/>
          <w:i/>
          <w:iCs/>
          <w:lang w:eastAsia="zh-CN"/>
        </w:rPr>
      </w:pPr>
      <w:r w:rsidRPr="00387C06">
        <w:rPr>
          <w:rFonts w:ascii="Times New Roman" w:hAnsi="Times New Roman"/>
          <w:b/>
          <w:bCs/>
          <w:i/>
          <w:iCs/>
          <w:lang w:eastAsia="zh-CN"/>
        </w:rPr>
        <w:t>Event 1: L</w:t>
      </w:r>
      <w:r w:rsidR="00192047" w:rsidRPr="00387C06">
        <w:rPr>
          <w:rFonts w:ascii="Times New Roman" w:hAnsi="Times New Roman"/>
          <w:b/>
          <w:bCs/>
          <w:i/>
          <w:iCs/>
          <w:lang w:eastAsia="zh-CN"/>
        </w:rPr>
        <w:t>≥</w:t>
      </w:r>
      <w:r w:rsidRPr="00387C06">
        <w:rPr>
          <w:rFonts w:ascii="Times New Roman" w:hAnsi="Times New Roman"/>
          <w:b/>
          <w:bCs/>
          <w:i/>
          <w:iCs/>
          <w:lang w:eastAsia="zh-CN"/>
        </w:rPr>
        <w:t xml:space="preserve">1 </w:t>
      </w:r>
      <w:r w:rsidRPr="00387C06">
        <w:rPr>
          <w:rFonts w:ascii="Times New Roman" w:hAnsi="Times New Roman" w:hint="eastAsia"/>
          <w:b/>
          <w:bCs/>
          <w:i/>
          <w:iCs/>
          <w:lang w:eastAsia="zh-CN"/>
        </w:rPr>
        <w:t>beams</w:t>
      </w:r>
      <w:r w:rsidRPr="00387C06">
        <w:rPr>
          <w:rFonts w:ascii="Times New Roman" w:hAnsi="Times New Roman"/>
          <w:b/>
          <w:bCs/>
          <w:i/>
          <w:iCs/>
          <w:lang w:eastAsia="zh-CN"/>
        </w:rPr>
        <w:t xml:space="preserve"> in the candidate beam identification set </w:t>
      </w:r>
      <w:r w:rsidRPr="00387C06">
        <w:rPr>
          <w:rFonts w:ascii="Times New Roman" w:hAnsi="Times New Roman" w:hint="eastAsia"/>
          <w:b/>
          <w:bCs/>
          <w:i/>
          <w:iCs/>
          <w:lang w:eastAsia="zh-CN"/>
        </w:rPr>
        <w:t>become</w:t>
      </w:r>
      <w:r w:rsidRPr="00387C06">
        <w:rPr>
          <w:rFonts w:ascii="Times New Roman" w:hAnsi="Times New Roman"/>
          <w:b/>
          <w:bCs/>
          <w:i/>
          <w:iCs/>
          <w:lang w:eastAsia="zh-CN"/>
        </w:rPr>
        <w:t xml:space="preserve"> </w:t>
      </w:r>
      <w:r w:rsidRPr="00387C06">
        <w:rPr>
          <w:rFonts w:ascii="Times New Roman" w:hAnsi="Times New Roman" w:hint="eastAsia"/>
          <w:b/>
          <w:bCs/>
          <w:i/>
          <w:iCs/>
          <w:lang w:eastAsia="zh-CN"/>
        </w:rPr>
        <w:t>better</w:t>
      </w:r>
      <w:r w:rsidRPr="00387C06">
        <w:rPr>
          <w:rFonts w:ascii="Times New Roman" w:hAnsi="Times New Roman"/>
          <w:b/>
          <w:bCs/>
          <w:i/>
          <w:iCs/>
          <w:lang w:eastAsia="zh-CN"/>
        </w:rPr>
        <w:t xml:space="preserve"> </w:t>
      </w:r>
      <w:r w:rsidRPr="00387C06">
        <w:rPr>
          <w:rFonts w:ascii="Times New Roman" w:hAnsi="Times New Roman" w:hint="eastAsia"/>
          <w:b/>
          <w:bCs/>
          <w:i/>
          <w:iCs/>
          <w:lang w:eastAsia="zh-CN"/>
        </w:rPr>
        <w:t>than</w:t>
      </w:r>
      <w:r w:rsidRPr="00387C06">
        <w:rPr>
          <w:rFonts w:ascii="Times New Roman" w:hAnsi="Times New Roman"/>
          <w:b/>
          <w:bCs/>
          <w:i/>
          <w:iCs/>
          <w:lang w:eastAsia="zh-CN"/>
        </w:rPr>
        <w:t xml:space="preserve"> </w:t>
      </w:r>
      <w:r w:rsidRPr="00387C06">
        <w:rPr>
          <w:rFonts w:ascii="Times New Roman" w:hAnsi="Times New Roman" w:hint="eastAsia"/>
          <w:b/>
          <w:bCs/>
          <w:i/>
          <w:iCs/>
          <w:lang w:eastAsia="zh-CN"/>
        </w:rPr>
        <w:t>a</w:t>
      </w:r>
      <w:r w:rsidRPr="00387C06">
        <w:rPr>
          <w:rFonts w:ascii="Times New Roman" w:hAnsi="Times New Roman"/>
          <w:b/>
          <w:bCs/>
          <w:i/>
          <w:iCs/>
          <w:lang w:eastAsia="zh-CN"/>
        </w:rPr>
        <w:t xml:space="preserve"> threshold</w:t>
      </w:r>
    </w:p>
    <w:p w14:paraId="4407AD9D" w14:textId="571B7B0F" w:rsidR="005E7E9E" w:rsidRPr="00387C06" w:rsidRDefault="005E7E9E" w:rsidP="005E7E9E">
      <w:pPr>
        <w:pStyle w:val="af2"/>
        <w:numPr>
          <w:ilvl w:val="0"/>
          <w:numId w:val="26"/>
        </w:numPr>
        <w:rPr>
          <w:rFonts w:ascii="Times New Roman" w:hAnsi="Times New Roman"/>
          <w:b/>
          <w:bCs/>
          <w:i/>
          <w:iCs/>
          <w:lang w:eastAsia="zh-CN"/>
        </w:rPr>
      </w:pPr>
      <w:r w:rsidRPr="00387C06">
        <w:rPr>
          <w:rFonts w:ascii="Times New Roman" w:hAnsi="Times New Roman"/>
          <w:b/>
          <w:bCs/>
          <w:i/>
          <w:iCs/>
          <w:lang w:eastAsia="zh-CN"/>
        </w:rPr>
        <w:t>Event 2: L≥1 beams in the candidate beam identification set become better than the indicated beam</w:t>
      </w:r>
      <w:r w:rsidR="00B42799">
        <w:rPr>
          <w:rFonts w:ascii="Times New Roman" w:hAnsi="Times New Roman"/>
          <w:b/>
          <w:bCs/>
          <w:i/>
          <w:iCs/>
          <w:lang w:eastAsia="zh-CN"/>
        </w:rPr>
        <w:t xml:space="preserve"> by an offset </w:t>
      </w:r>
      <w:r w:rsidR="00B42799" w:rsidRPr="00387C06">
        <w:rPr>
          <w:rFonts w:ascii="Times New Roman" w:hAnsi="Times New Roman"/>
          <w:b/>
          <w:bCs/>
          <w:i/>
          <w:iCs/>
          <w:lang w:eastAsia="zh-CN"/>
        </w:rPr>
        <w:t>(</w:t>
      </w:r>
      <m:oMath>
        <m:sSub>
          <m:sSubPr>
            <m:ctrlPr>
              <w:rPr>
                <w:rFonts w:ascii="Cambria Math" w:hAnsi="Cambria Math"/>
                <w:b/>
                <w:bCs/>
                <w:i/>
                <w:iCs/>
                <w:lang w:eastAsia="zh-CN"/>
              </w:rPr>
            </m:ctrlPr>
          </m:sSubPr>
          <m:e>
            <m:r>
              <m:rPr>
                <m:sty m:val="bi"/>
              </m:rPr>
              <w:rPr>
                <w:rFonts w:ascii="Cambria Math" w:hAnsi="Cambria Math"/>
                <w:lang w:eastAsia="zh-CN"/>
              </w:rPr>
              <m:t>Q</m:t>
            </m:r>
          </m:e>
          <m:sub>
            <m:r>
              <m:rPr>
                <m:sty m:val="bi"/>
              </m:rPr>
              <w:rPr>
                <w:rFonts w:ascii="Cambria Math" w:hAnsi="Cambria Math"/>
                <w:lang w:eastAsia="zh-CN"/>
              </w:rPr>
              <m:t>2</m:t>
            </m:r>
          </m:sub>
        </m:sSub>
      </m:oMath>
      <w:r w:rsidR="00B42799" w:rsidRPr="00387C06">
        <w:rPr>
          <w:rFonts w:ascii="Times New Roman" w:hAnsi="Times New Roman"/>
          <w:b/>
          <w:bCs/>
          <w:i/>
          <w:iCs/>
          <w:lang w:eastAsia="zh-CN"/>
        </w:rPr>
        <w:t>)</w:t>
      </w:r>
    </w:p>
    <w:p w14:paraId="759C3261" w14:textId="329A1AE1" w:rsidR="005E7E9E" w:rsidRDefault="005E7E9E" w:rsidP="005E7E9E">
      <w:pPr>
        <w:pStyle w:val="af2"/>
        <w:numPr>
          <w:ilvl w:val="0"/>
          <w:numId w:val="26"/>
        </w:numPr>
        <w:rPr>
          <w:rFonts w:ascii="Times New Roman" w:hAnsi="Times New Roman"/>
          <w:b/>
          <w:bCs/>
          <w:i/>
          <w:iCs/>
          <w:lang w:eastAsia="zh-CN"/>
        </w:rPr>
      </w:pPr>
      <w:r w:rsidRPr="00387C06">
        <w:rPr>
          <w:rFonts w:ascii="Times New Roman" w:hAnsi="Times New Roman"/>
          <w:b/>
          <w:bCs/>
          <w:i/>
          <w:iCs/>
          <w:lang w:eastAsia="zh-CN"/>
        </w:rPr>
        <w:t>Event 3: all the activated TCI states become worse than a threshold (</w:t>
      </w:r>
      <m:oMath>
        <m:sSubSup>
          <m:sSubSupPr>
            <m:ctrlPr>
              <w:rPr>
                <w:rFonts w:ascii="Cambria Math" w:hAnsi="Cambria Math"/>
                <w:b/>
                <w:bCs/>
                <w:i/>
                <w:iCs/>
                <w:lang w:eastAsia="zh-CN"/>
              </w:rPr>
            </m:ctrlPr>
          </m:sSubSupPr>
          <m:e>
            <m:r>
              <m:rPr>
                <m:sty m:val="bi"/>
              </m:rPr>
              <w:rPr>
                <w:rFonts w:ascii="Cambria Math" w:hAnsi="Cambria Math"/>
                <w:lang w:eastAsia="zh-CN"/>
              </w:rPr>
              <m:t>Q</m:t>
            </m:r>
          </m:e>
          <m:sub>
            <m:r>
              <m:rPr>
                <m:sty m:val="bi"/>
              </m:rPr>
              <w:rPr>
                <w:rFonts w:ascii="Cambria Math" w:hAnsi="Cambria Math"/>
                <w:lang w:eastAsia="zh-CN"/>
              </w:rPr>
              <m:t>3</m:t>
            </m:r>
          </m:sub>
          <m:sup>
            <m:r>
              <m:rPr>
                <m:sty m:val="bi"/>
              </m:rPr>
              <w:rPr>
                <w:rFonts w:ascii="Cambria Math" w:hAnsi="Cambria Math"/>
                <w:lang w:eastAsia="zh-CN"/>
              </w:rPr>
              <m:t>out</m:t>
            </m:r>
          </m:sup>
        </m:sSubSup>
      </m:oMath>
      <w:r w:rsidRPr="00387C06">
        <w:rPr>
          <w:rFonts w:ascii="Times New Roman" w:hAnsi="Times New Roman"/>
          <w:b/>
          <w:bCs/>
          <w:i/>
          <w:iCs/>
          <w:lang w:eastAsia="zh-CN"/>
        </w:rPr>
        <w:t>) and L≥1 beams become better than a threshold (</w:t>
      </w:r>
      <m:oMath>
        <m:sSubSup>
          <m:sSubSupPr>
            <m:ctrlPr>
              <w:rPr>
                <w:rFonts w:ascii="Cambria Math" w:hAnsi="Cambria Math"/>
                <w:b/>
                <w:bCs/>
                <w:i/>
                <w:iCs/>
                <w:lang w:eastAsia="zh-CN"/>
              </w:rPr>
            </m:ctrlPr>
          </m:sSubSupPr>
          <m:e>
            <m:r>
              <m:rPr>
                <m:sty m:val="bi"/>
              </m:rPr>
              <w:rPr>
                <w:rFonts w:ascii="Cambria Math" w:hAnsi="Cambria Math"/>
                <w:lang w:eastAsia="zh-CN"/>
              </w:rPr>
              <m:t>Q</m:t>
            </m:r>
          </m:e>
          <m:sub>
            <m:r>
              <m:rPr>
                <m:sty m:val="bi"/>
              </m:rPr>
              <w:rPr>
                <w:rFonts w:ascii="Cambria Math" w:hAnsi="Cambria Math"/>
                <w:lang w:eastAsia="zh-CN"/>
              </w:rPr>
              <m:t>3</m:t>
            </m:r>
          </m:sub>
          <m:sup>
            <m:r>
              <m:rPr>
                <m:sty m:val="bi"/>
              </m:rPr>
              <w:rPr>
                <w:rFonts w:ascii="Cambria Math" w:hAnsi="Cambria Math"/>
                <w:lang w:eastAsia="zh-CN"/>
              </w:rPr>
              <m:t>in</m:t>
            </m:r>
          </m:sup>
        </m:sSubSup>
      </m:oMath>
      <w:r w:rsidRPr="00387C06">
        <w:rPr>
          <w:rFonts w:ascii="Times New Roman" w:hAnsi="Times New Roman"/>
          <w:b/>
          <w:bCs/>
          <w:i/>
          <w:iCs/>
          <w:lang w:eastAsia="zh-CN"/>
        </w:rPr>
        <w:t>)</w:t>
      </w:r>
    </w:p>
    <w:p w14:paraId="4EF1D791" w14:textId="66838589" w:rsidR="007C3981" w:rsidRPr="007C3981" w:rsidRDefault="007C3981" w:rsidP="007C3981">
      <w:pPr>
        <w:pStyle w:val="af2"/>
        <w:numPr>
          <w:ilvl w:val="0"/>
          <w:numId w:val="26"/>
        </w:numPr>
        <w:rPr>
          <w:rFonts w:ascii="Times New Roman" w:hAnsi="Times New Roman"/>
          <w:b/>
          <w:bCs/>
          <w:i/>
          <w:iCs/>
          <w:lang w:eastAsia="zh-CN"/>
        </w:rPr>
      </w:pPr>
      <w:r w:rsidRPr="007C3981">
        <w:rPr>
          <w:rFonts w:ascii="Times New Roman" w:hAnsi="Times New Roman" w:hint="eastAsia"/>
          <w:b/>
          <w:bCs/>
          <w:i/>
          <w:iCs/>
          <w:lang w:eastAsia="zh-CN"/>
        </w:rPr>
        <w:t xml:space="preserve">Event 4: At least one of </w:t>
      </w:r>
      <w:r w:rsidR="00CB0C7F">
        <w:rPr>
          <w:rFonts w:ascii="Times New Roman" w:hAnsi="Times New Roman"/>
          <w:b/>
          <w:bCs/>
          <w:i/>
          <w:iCs/>
          <w:lang w:eastAsia="zh-CN"/>
        </w:rPr>
        <w:t xml:space="preserve">the </w:t>
      </w:r>
      <w:r w:rsidRPr="007C3981">
        <w:rPr>
          <w:rFonts w:ascii="Times New Roman" w:hAnsi="Times New Roman" w:hint="eastAsia"/>
          <w:b/>
          <w:bCs/>
          <w:i/>
          <w:iCs/>
          <w:lang w:eastAsia="zh-CN"/>
        </w:rPr>
        <w:t>current Top-L (L</w:t>
      </w:r>
      <w:r w:rsidR="00192047" w:rsidRPr="00387C06">
        <w:rPr>
          <w:rFonts w:ascii="Times New Roman" w:hAnsi="Times New Roman"/>
          <w:b/>
          <w:bCs/>
          <w:i/>
          <w:iCs/>
          <w:lang w:eastAsia="zh-CN"/>
        </w:rPr>
        <w:t>≥</w:t>
      </w:r>
      <w:r w:rsidRPr="007C3981">
        <w:rPr>
          <w:rFonts w:ascii="Times New Roman" w:hAnsi="Times New Roman" w:hint="eastAsia"/>
          <w:b/>
          <w:bCs/>
          <w:i/>
          <w:iCs/>
          <w:lang w:eastAsia="zh-CN"/>
        </w:rPr>
        <w:t>1) beams is different with</w:t>
      </w:r>
      <w:r w:rsidR="00CB0C7F">
        <w:rPr>
          <w:rFonts w:ascii="Times New Roman" w:hAnsi="Times New Roman"/>
          <w:b/>
          <w:bCs/>
          <w:i/>
          <w:iCs/>
          <w:lang w:eastAsia="zh-CN"/>
        </w:rPr>
        <w:t xml:space="preserve"> respect to</w:t>
      </w:r>
      <w:r w:rsidRPr="007C3981">
        <w:rPr>
          <w:rFonts w:ascii="Times New Roman" w:hAnsi="Times New Roman" w:hint="eastAsia"/>
          <w:b/>
          <w:bCs/>
          <w:i/>
          <w:iCs/>
          <w:lang w:eastAsia="zh-CN"/>
        </w:rPr>
        <w:t xml:space="preserve"> previous reported Top-L beams </w:t>
      </w:r>
    </w:p>
    <w:p w14:paraId="0E397AE6" w14:textId="77777777" w:rsidR="00F9375B" w:rsidRPr="00D8020D" w:rsidRDefault="00F9375B" w:rsidP="002E72AA">
      <w:pPr>
        <w:rPr>
          <w:lang w:eastAsia="zh-CN"/>
        </w:rPr>
      </w:pPr>
    </w:p>
    <w:p w14:paraId="65BC25FE" w14:textId="45CE4A32" w:rsidR="00505614" w:rsidRDefault="00505614" w:rsidP="0086236E">
      <w:pPr>
        <w:pStyle w:val="3"/>
        <w:rPr>
          <w:lang w:eastAsia="zh-CN"/>
        </w:rPr>
      </w:pPr>
      <w:r>
        <w:rPr>
          <w:lang w:eastAsia="zh-CN"/>
        </w:rPr>
        <w:t xml:space="preserve">Event-driven beam report for inter-cell operation </w:t>
      </w:r>
    </w:p>
    <w:p w14:paraId="045E3124" w14:textId="35C4C8AC" w:rsidR="000A1A82" w:rsidRDefault="007B39B7" w:rsidP="00505614">
      <w:pPr>
        <w:rPr>
          <w:lang w:eastAsia="zh-CN"/>
        </w:rPr>
      </w:pPr>
      <w:r>
        <w:rPr>
          <w:lang w:eastAsia="zh-CN"/>
        </w:rPr>
        <w:t>Event triggered beam management for LTM has been discussed in Rel-18 but with lower priority due to the time limitation.</w:t>
      </w:r>
      <w:r w:rsidR="006A4228">
        <w:rPr>
          <w:lang w:eastAsia="zh-CN"/>
        </w:rPr>
        <w:t xml:space="preserve"> </w:t>
      </w:r>
      <w:r w:rsidR="00EC5256">
        <w:rPr>
          <w:lang w:eastAsia="zh-CN"/>
        </w:rPr>
        <w:t>Event-driven beam report</w:t>
      </w:r>
      <w:r w:rsidR="00192047">
        <w:rPr>
          <w:lang w:eastAsia="zh-CN"/>
        </w:rPr>
        <w:t>ing</w:t>
      </w:r>
      <w:r w:rsidR="00EC5256">
        <w:rPr>
          <w:lang w:eastAsia="zh-CN"/>
        </w:rPr>
        <w:t xml:space="preserve"> for inter-cell beam management or for LTM</w:t>
      </w:r>
      <w:r w:rsidR="00FC0E03">
        <w:rPr>
          <w:lang w:eastAsia="zh-CN"/>
        </w:rPr>
        <w:t xml:space="preserve"> </w:t>
      </w:r>
      <w:r w:rsidR="00EC5256">
        <w:rPr>
          <w:lang w:eastAsia="zh-CN"/>
        </w:rPr>
        <w:t>can be supported for CSI-</w:t>
      </w:r>
      <w:proofErr w:type="spellStart"/>
      <w:r w:rsidR="00EC5256">
        <w:rPr>
          <w:lang w:eastAsia="zh-CN"/>
        </w:rPr>
        <w:t>ReportConfig</w:t>
      </w:r>
      <w:proofErr w:type="spellEnd"/>
      <w:r w:rsidR="00EC5256">
        <w:rPr>
          <w:lang w:eastAsia="zh-CN"/>
        </w:rPr>
        <w:t xml:space="preserve"> </w:t>
      </w:r>
      <w:r w:rsidR="00FC0E03">
        <w:rPr>
          <w:lang w:eastAsia="zh-CN"/>
        </w:rPr>
        <w:t>or for LTM-CSI-</w:t>
      </w:r>
      <w:proofErr w:type="spellStart"/>
      <w:r w:rsidR="00FC0E03">
        <w:rPr>
          <w:lang w:eastAsia="zh-CN"/>
        </w:rPr>
        <w:t>ReportConfig</w:t>
      </w:r>
      <w:proofErr w:type="spellEnd"/>
      <w:r w:rsidR="00192047">
        <w:rPr>
          <w:lang w:eastAsia="zh-CN"/>
        </w:rPr>
        <w:t xml:space="preserve"> settings</w:t>
      </w:r>
      <w:r w:rsidR="003A4F9F">
        <w:rPr>
          <w:lang w:eastAsia="zh-CN"/>
        </w:rPr>
        <w:t>.</w:t>
      </w:r>
      <w:r w:rsidR="00121878">
        <w:rPr>
          <w:lang w:eastAsia="zh-CN"/>
        </w:rPr>
        <w:t xml:space="preserve"> </w:t>
      </w:r>
      <w:r w:rsidR="00121878">
        <w:rPr>
          <w:rFonts w:hint="eastAsia"/>
          <w:lang w:eastAsia="zh-CN"/>
        </w:rPr>
        <w:t>SSB</w:t>
      </w:r>
      <w:r w:rsidR="00121878">
        <w:rPr>
          <w:lang w:eastAsia="zh-CN"/>
        </w:rPr>
        <w:t xml:space="preserve"> resources associated with different candidate cells can be configured as the CMR</w:t>
      </w:r>
      <w:r w:rsidR="00633247">
        <w:rPr>
          <w:lang w:eastAsia="zh-CN"/>
        </w:rPr>
        <w:t xml:space="preserve"> and the following events can be considered:</w:t>
      </w:r>
    </w:p>
    <w:p w14:paraId="72FA8C04" w14:textId="374518F0" w:rsidR="00FE4E8A" w:rsidRPr="00346375" w:rsidRDefault="00FE4E8A" w:rsidP="00346375">
      <w:pPr>
        <w:pStyle w:val="af2"/>
        <w:numPr>
          <w:ilvl w:val="0"/>
          <w:numId w:val="28"/>
        </w:numPr>
        <w:rPr>
          <w:rFonts w:ascii="Times New Roman" w:hAnsi="Times New Roman"/>
          <w:lang w:eastAsia="zh-CN"/>
        </w:rPr>
      </w:pPr>
      <w:r w:rsidRPr="00346375">
        <w:rPr>
          <w:rFonts w:ascii="Times New Roman" w:hAnsi="Times New Roman"/>
          <w:b/>
          <w:bCs/>
          <w:lang w:eastAsia="zh-CN"/>
        </w:rPr>
        <w:t xml:space="preserve">Event 1: </w:t>
      </w:r>
      <w:r w:rsidRPr="00346375">
        <w:rPr>
          <w:rFonts w:ascii="Times New Roman" w:hAnsi="Times New Roman"/>
          <w:i/>
          <w:iCs/>
          <w:lang w:eastAsia="zh-CN"/>
        </w:rPr>
        <w:t>L</w:t>
      </w:r>
      <w:r w:rsidRPr="00346375">
        <w:rPr>
          <w:rFonts w:ascii="Times New Roman" w:hAnsi="Times New Roman"/>
          <w:lang w:eastAsia="zh-CN"/>
        </w:rPr>
        <w:t>≥1 candidate cells become better than a threshold</w:t>
      </w:r>
    </w:p>
    <w:p w14:paraId="6D92E103" w14:textId="544CDBB2" w:rsidR="00FE4E8A" w:rsidRPr="00346375" w:rsidRDefault="00FE4E8A" w:rsidP="00346375">
      <w:pPr>
        <w:pStyle w:val="af2"/>
        <w:numPr>
          <w:ilvl w:val="0"/>
          <w:numId w:val="28"/>
        </w:numPr>
        <w:rPr>
          <w:rFonts w:ascii="Times New Roman" w:hAnsi="Times New Roman"/>
          <w:lang w:eastAsia="zh-CN"/>
        </w:rPr>
      </w:pPr>
      <w:r w:rsidRPr="00346375">
        <w:rPr>
          <w:rFonts w:ascii="Times New Roman" w:hAnsi="Times New Roman"/>
          <w:b/>
          <w:bCs/>
          <w:lang w:eastAsia="zh-CN"/>
        </w:rPr>
        <w:t>Event 2:</w:t>
      </w:r>
      <w:r w:rsidRPr="00346375">
        <w:rPr>
          <w:rFonts w:ascii="Times New Roman" w:hAnsi="Times New Roman"/>
          <w:lang w:eastAsia="zh-CN"/>
        </w:rPr>
        <w:t xml:space="preserve"> </w:t>
      </w:r>
      <w:r w:rsidRPr="00346375">
        <w:rPr>
          <w:rFonts w:ascii="Times New Roman" w:hAnsi="Times New Roman"/>
          <w:i/>
          <w:iCs/>
          <w:lang w:eastAsia="zh-CN"/>
        </w:rPr>
        <w:t>L</w:t>
      </w:r>
      <w:r w:rsidRPr="00346375">
        <w:rPr>
          <w:rFonts w:ascii="Times New Roman" w:hAnsi="Times New Roman"/>
          <w:lang w:eastAsia="zh-CN"/>
        </w:rPr>
        <w:t>≥1 candidate cells become better than the serving cell</w:t>
      </w:r>
      <w:r w:rsidR="00B42799">
        <w:rPr>
          <w:rFonts w:ascii="Times New Roman" w:hAnsi="Times New Roman"/>
          <w:lang w:eastAsia="zh-CN"/>
        </w:rPr>
        <w:t xml:space="preserve"> by an offset</w:t>
      </w:r>
    </w:p>
    <w:p w14:paraId="059F11C5" w14:textId="58CE8D91" w:rsidR="00FE4E8A" w:rsidRPr="00192047" w:rsidRDefault="00FE4E8A" w:rsidP="00346375">
      <w:pPr>
        <w:pStyle w:val="af2"/>
        <w:numPr>
          <w:ilvl w:val="0"/>
          <w:numId w:val="28"/>
        </w:numPr>
        <w:rPr>
          <w:lang w:eastAsia="zh-CN"/>
        </w:rPr>
      </w:pPr>
      <w:r w:rsidRPr="00346375">
        <w:rPr>
          <w:rFonts w:ascii="Times New Roman" w:hAnsi="Times New Roman"/>
          <w:b/>
          <w:bCs/>
          <w:lang w:eastAsia="zh-CN"/>
        </w:rPr>
        <w:t>Event 3:</w:t>
      </w:r>
      <w:r w:rsidRPr="00346375">
        <w:rPr>
          <w:rFonts w:ascii="Times New Roman" w:hAnsi="Times New Roman"/>
          <w:lang w:eastAsia="zh-CN"/>
        </w:rPr>
        <w:t xml:space="preserve"> The serving cell is worse than a threshold and </w:t>
      </w:r>
      <w:r w:rsidRPr="00346375">
        <w:rPr>
          <w:rFonts w:ascii="Times New Roman" w:hAnsi="Times New Roman"/>
          <w:i/>
          <w:iCs/>
          <w:lang w:eastAsia="zh-CN"/>
        </w:rPr>
        <w:t>L</w:t>
      </w:r>
      <w:r w:rsidRPr="00346375">
        <w:rPr>
          <w:rFonts w:ascii="Times New Roman" w:hAnsi="Times New Roman"/>
          <w:lang w:eastAsia="zh-CN"/>
        </w:rPr>
        <w:t>≥1 candidate cells become better than a threshold</w:t>
      </w:r>
    </w:p>
    <w:p w14:paraId="0EC77D03" w14:textId="77777777" w:rsidR="00192047" w:rsidRDefault="007C3981" w:rsidP="00192047">
      <w:pPr>
        <w:pStyle w:val="af2"/>
        <w:numPr>
          <w:ilvl w:val="0"/>
          <w:numId w:val="28"/>
        </w:numPr>
        <w:rPr>
          <w:lang w:eastAsia="zh-CN"/>
        </w:rPr>
      </w:pPr>
      <w:r w:rsidRPr="00192047">
        <w:rPr>
          <w:b/>
          <w:bCs/>
          <w:lang w:eastAsia="zh-CN"/>
        </w:rPr>
        <w:t>Event 4</w:t>
      </w:r>
      <w:r w:rsidRPr="00CB4EAC">
        <w:rPr>
          <w:lang w:eastAsia="zh-CN"/>
        </w:rPr>
        <w:t>:</w:t>
      </w:r>
      <w:r>
        <w:rPr>
          <w:lang w:eastAsia="zh-CN"/>
        </w:rPr>
        <w:t xml:space="preserve"> At least one of current Top-</w:t>
      </w:r>
      <w:r w:rsidRPr="00192047">
        <w:rPr>
          <w:i/>
          <w:iCs/>
          <w:lang w:eastAsia="zh-CN"/>
        </w:rPr>
        <w:t>L</w:t>
      </w:r>
      <w:r>
        <w:rPr>
          <w:lang w:eastAsia="zh-CN"/>
        </w:rPr>
        <w:t xml:space="preserve"> (</w:t>
      </w:r>
      <w:r w:rsidRPr="00192047">
        <w:rPr>
          <w:i/>
          <w:iCs/>
          <w:lang w:eastAsia="zh-CN"/>
        </w:rPr>
        <w:t>L</w:t>
      </w:r>
      <w:r w:rsidRPr="00D8020D">
        <w:rPr>
          <w:lang w:eastAsia="zh-CN"/>
        </w:rPr>
        <w:t>≥1</w:t>
      </w:r>
      <w:r>
        <w:rPr>
          <w:lang w:eastAsia="zh-CN"/>
        </w:rPr>
        <w:t>) beams is different with previous reported Top-</w:t>
      </w:r>
      <w:r w:rsidRPr="00192047">
        <w:rPr>
          <w:i/>
          <w:iCs/>
          <w:lang w:eastAsia="zh-CN"/>
        </w:rPr>
        <w:t>L</w:t>
      </w:r>
      <w:r>
        <w:rPr>
          <w:lang w:eastAsia="zh-CN"/>
        </w:rPr>
        <w:t xml:space="preserve"> beams</w:t>
      </w:r>
      <w:r w:rsidR="00192047">
        <w:rPr>
          <w:lang w:eastAsia="zh-CN"/>
        </w:rPr>
        <w:t>.</w:t>
      </w:r>
      <w:r>
        <w:rPr>
          <w:lang w:eastAsia="zh-CN"/>
        </w:rPr>
        <w:t xml:space="preserve"> </w:t>
      </w:r>
    </w:p>
    <w:p w14:paraId="0E1DF286" w14:textId="3FF5F01D" w:rsidR="008875FF" w:rsidRDefault="0092577D" w:rsidP="00192047">
      <w:pPr>
        <w:rPr>
          <w:lang w:eastAsia="zh-CN"/>
        </w:rPr>
      </w:pPr>
      <w:r>
        <w:rPr>
          <w:lang w:eastAsia="zh-CN"/>
        </w:rPr>
        <w:t xml:space="preserve">The </w:t>
      </w:r>
      <w:r w:rsidR="00A6139C">
        <w:rPr>
          <w:lang w:eastAsia="zh-CN"/>
        </w:rPr>
        <w:t>cell-level quality</w:t>
      </w:r>
      <w:r>
        <w:rPr>
          <w:lang w:eastAsia="zh-CN"/>
        </w:rPr>
        <w:t xml:space="preserve"> can be the average quality of the top-</w:t>
      </w:r>
      <w:r w:rsidRPr="00192047">
        <w:rPr>
          <w:i/>
          <w:iCs/>
          <w:lang w:eastAsia="zh-CN"/>
        </w:rPr>
        <w:t>K</w:t>
      </w:r>
      <w:r>
        <w:rPr>
          <w:lang w:eastAsia="zh-CN"/>
        </w:rPr>
        <w:t xml:space="preserve"> beams of </w:t>
      </w:r>
      <w:r w:rsidR="005F767B">
        <w:rPr>
          <w:lang w:eastAsia="zh-CN"/>
        </w:rPr>
        <w:t>a</w:t>
      </w:r>
      <w:r>
        <w:rPr>
          <w:lang w:eastAsia="zh-CN"/>
        </w:rPr>
        <w:t xml:space="preserve"> cell</w:t>
      </w:r>
      <w:r w:rsidR="0039069F">
        <w:rPr>
          <w:lang w:eastAsia="zh-CN"/>
        </w:rPr>
        <w:t xml:space="preserve"> or all the qualities of the top-</w:t>
      </w:r>
      <w:r w:rsidR="0039069F" w:rsidRPr="00192047">
        <w:rPr>
          <w:rFonts w:hint="eastAsia"/>
          <w:i/>
          <w:iCs/>
          <w:lang w:eastAsia="zh-CN"/>
        </w:rPr>
        <w:t>K</w:t>
      </w:r>
      <w:r w:rsidR="0039069F">
        <w:rPr>
          <w:lang w:eastAsia="zh-CN"/>
        </w:rPr>
        <w:t xml:space="preserve"> </w:t>
      </w:r>
      <w:r w:rsidR="0039069F">
        <w:rPr>
          <w:rFonts w:hint="eastAsia"/>
          <w:lang w:eastAsia="zh-CN"/>
        </w:rPr>
        <w:t>beam</w:t>
      </w:r>
      <w:r w:rsidR="0039069F">
        <w:rPr>
          <w:lang w:eastAsia="zh-CN"/>
        </w:rPr>
        <w:t>s of a cell</w:t>
      </w:r>
      <w:r w:rsidR="001B2444">
        <w:rPr>
          <w:lang w:eastAsia="zh-CN"/>
        </w:rPr>
        <w:t xml:space="preserve">. Take </w:t>
      </w:r>
      <w:r w:rsidR="00192047">
        <w:rPr>
          <w:lang w:eastAsia="zh-CN"/>
        </w:rPr>
        <w:t xml:space="preserve">Event </w:t>
      </w:r>
      <w:r w:rsidR="001B2444">
        <w:rPr>
          <w:lang w:eastAsia="zh-CN"/>
        </w:rPr>
        <w:t>1 as an example, a candidate cell is identified when</w:t>
      </w:r>
      <w:r w:rsidR="008875FF">
        <w:rPr>
          <w:lang w:eastAsia="zh-CN"/>
        </w:rPr>
        <w:t xml:space="preserve"> </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K</m:t>
            </m:r>
          </m:den>
        </m:f>
        <m:nary>
          <m:naryPr>
            <m:chr m:val="∑"/>
            <m:limLoc m:val="subSup"/>
            <m:ctrlPr>
              <w:rPr>
                <w:rFonts w:ascii="Cambria Math" w:hAnsi="Cambria Math"/>
                <w:i/>
                <w:lang w:eastAsia="zh-CN"/>
              </w:rPr>
            </m:ctrlPr>
          </m:naryPr>
          <m:sub>
            <m:r>
              <w:rPr>
                <w:rFonts w:ascii="Cambria Math" w:hAnsi="Cambria Math"/>
                <w:lang w:eastAsia="zh-CN"/>
              </w:rPr>
              <m:t>k,l</m:t>
            </m:r>
          </m:sub>
          <m:sup>
            <m:r>
              <w:rPr>
                <w:rFonts w:ascii="Cambria Math" w:hAnsi="Cambria Math"/>
                <w:lang w:eastAsia="zh-CN"/>
              </w:rPr>
              <m:t>K</m:t>
            </m:r>
          </m:sup>
          <m:e>
            <m:r>
              <w:rPr>
                <w:rFonts w:ascii="Cambria Math" w:hAnsi="Cambria Math"/>
                <w:lang w:eastAsia="zh-CN"/>
              </w:rPr>
              <m:t>RSR</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k,l</m:t>
                </m:r>
              </m:sub>
            </m:sSub>
          </m:e>
        </m:nary>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1</m:t>
            </m:r>
          </m:sub>
        </m:sSub>
      </m:oMath>
      <w:r w:rsidR="001246DF">
        <w:rPr>
          <w:lang w:eastAsia="zh-CN"/>
        </w:rPr>
        <w:t xml:space="preserve"> or </w:t>
      </w:r>
      <m:oMath>
        <m:sSub>
          <m:sSubPr>
            <m:ctrlPr>
              <w:rPr>
                <w:rFonts w:ascii="Cambria Math" w:hAnsi="Cambria Math"/>
                <w:i/>
                <w:lang w:eastAsia="zh-CN"/>
              </w:rPr>
            </m:ctrlPr>
          </m:sSubPr>
          <m:e>
            <m:d>
              <m:dPr>
                <m:begChr m:val="{"/>
                <m:endChr m:val="}"/>
                <m:ctrlPr>
                  <w:rPr>
                    <w:rFonts w:ascii="Cambria Math" w:hAnsi="Cambria Math"/>
                    <w:i/>
                    <w:lang w:eastAsia="zh-CN"/>
                  </w:rPr>
                </m:ctrlPr>
              </m:dPr>
              <m:e>
                <m:r>
                  <w:rPr>
                    <w:rFonts w:ascii="Cambria Math" w:hAnsi="Cambria Math"/>
                    <w:lang w:eastAsia="zh-CN"/>
                  </w:rPr>
                  <m:t>RSR</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k,l</m:t>
                    </m:r>
                  </m:sub>
                </m:sSub>
              </m:e>
            </m:d>
          </m:e>
          <m:sub>
            <m:r>
              <w:rPr>
                <w:rFonts w:ascii="Cambria Math" w:hAnsi="Cambria Math"/>
                <w:lang w:eastAsia="zh-CN"/>
              </w:rPr>
              <m:t>k=1,..,K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1</m:t>
            </m:r>
          </m:sub>
        </m:sSub>
      </m:oMath>
      <w:r w:rsidR="00EC3881">
        <w:rPr>
          <w:rFonts w:hint="eastAsia"/>
          <w:lang w:eastAsia="zh-CN"/>
        </w:rPr>
        <w:t>.</w:t>
      </w:r>
      <w:r w:rsidR="00DE667D">
        <w:rPr>
          <w:lang w:eastAsia="zh-CN"/>
        </w:rPr>
        <w:t xml:space="preserve"> When a beam report is triggered, the UE can report the identified candidate cells and the corresponding top-</w:t>
      </w:r>
      <w:r w:rsidR="00DE667D" w:rsidRPr="00192047">
        <w:rPr>
          <w:i/>
          <w:iCs/>
          <w:lang w:eastAsia="zh-CN"/>
        </w:rPr>
        <w:t>K</w:t>
      </w:r>
      <w:r w:rsidR="00DE667D">
        <w:rPr>
          <w:lang w:eastAsia="zh-CN"/>
        </w:rPr>
        <w:t xml:space="preserve"> beams of each cells.</w:t>
      </w:r>
    </w:p>
    <w:p w14:paraId="6D158E1C" w14:textId="45EE2BD4" w:rsidR="00200102" w:rsidRDefault="005D2A21" w:rsidP="008875FF">
      <w:pPr>
        <w:rPr>
          <w:b/>
          <w:bCs/>
          <w:i/>
          <w:iCs/>
          <w:lang w:eastAsia="zh-CN"/>
        </w:rPr>
      </w:pPr>
      <w:r w:rsidRPr="00B60D3C">
        <w:rPr>
          <w:b/>
          <w:bCs/>
          <w:i/>
          <w:iCs/>
          <w:lang w:eastAsia="zh-CN"/>
        </w:rPr>
        <w:t>Proposal</w:t>
      </w:r>
      <w:r w:rsidR="007C3981">
        <w:rPr>
          <w:b/>
          <w:bCs/>
          <w:i/>
          <w:iCs/>
          <w:lang w:eastAsia="zh-CN"/>
        </w:rPr>
        <w:t xml:space="preserve"> </w:t>
      </w:r>
      <w:r w:rsidR="00C53FF2">
        <w:rPr>
          <w:b/>
          <w:bCs/>
          <w:i/>
          <w:iCs/>
          <w:lang w:eastAsia="zh-CN"/>
        </w:rPr>
        <w:t>6</w:t>
      </w:r>
      <w:r w:rsidRPr="00B60D3C">
        <w:rPr>
          <w:b/>
          <w:bCs/>
          <w:i/>
          <w:iCs/>
          <w:lang w:eastAsia="zh-CN"/>
        </w:rPr>
        <w:t xml:space="preserve">: </w:t>
      </w:r>
      <w:r w:rsidR="00CF1736">
        <w:rPr>
          <w:b/>
          <w:bCs/>
          <w:i/>
          <w:iCs/>
          <w:lang w:eastAsia="zh-CN"/>
        </w:rPr>
        <w:t xml:space="preserve">Support </w:t>
      </w:r>
      <w:r w:rsidRPr="00B60D3C">
        <w:rPr>
          <w:b/>
          <w:bCs/>
          <w:i/>
          <w:iCs/>
          <w:lang w:eastAsia="zh-CN"/>
        </w:rPr>
        <w:t xml:space="preserve">the following events </w:t>
      </w:r>
      <w:r w:rsidR="00625887">
        <w:rPr>
          <w:b/>
          <w:bCs/>
          <w:i/>
          <w:iCs/>
          <w:lang w:eastAsia="zh-CN"/>
        </w:rPr>
        <w:t xml:space="preserve">for </w:t>
      </w:r>
      <w:r w:rsidR="00CC51CC">
        <w:rPr>
          <w:b/>
          <w:bCs/>
          <w:i/>
          <w:iCs/>
          <w:lang w:eastAsia="zh-CN"/>
        </w:rPr>
        <w:t>the inter-cell operation</w:t>
      </w:r>
      <w:r w:rsidR="00436F20">
        <w:rPr>
          <w:b/>
          <w:bCs/>
          <w:i/>
          <w:iCs/>
          <w:lang w:eastAsia="zh-CN"/>
        </w:rPr>
        <w:t>:</w:t>
      </w:r>
    </w:p>
    <w:p w14:paraId="41DCA571" w14:textId="77777777" w:rsidR="005C731E" w:rsidRPr="005C731E" w:rsidRDefault="005C731E" w:rsidP="005C731E">
      <w:pPr>
        <w:pStyle w:val="af2"/>
        <w:numPr>
          <w:ilvl w:val="0"/>
          <w:numId w:val="28"/>
        </w:numPr>
        <w:rPr>
          <w:rFonts w:ascii="Times New Roman" w:hAnsi="Times New Roman"/>
          <w:b/>
          <w:bCs/>
          <w:i/>
          <w:iCs/>
          <w:lang w:eastAsia="zh-CN"/>
        </w:rPr>
      </w:pPr>
      <w:r w:rsidRPr="005C731E">
        <w:rPr>
          <w:rFonts w:ascii="Times New Roman" w:hAnsi="Times New Roman"/>
          <w:b/>
          <w:bCs/>
          <w:i/>
          <w:iCs/>
          <w:lang w:eastAsia="zh-CN"/>
        </w:rPr>
        <w:t>Event 1: L≥1 candidate cells become better than a threshold</w:t>
      </w:r>
    </w:p>
    <w:p w14:paraId="48C3B565" w14:textId="23952610" w:rsidR="005C731E" w:rsidRPr="005C731E" w:rsidRDefault="005C731E" w:rsidP="005C731E">
      <w:pPr>
        <w:pStyle w:val="af2"/>
        <w:numPr>
          <w:ilvl w:val="0"/>
          <w:numId w:val="28"/>
        </w:numPr>
        <w:rPr>
          <w:rFonts w:ascii="Times New Roman" w:hAnsi="Times New Roman"/>
          <w:b/>
          <w:bCs/>
          <w:i/>
          <w:iCs/>
          <w:lang w:eastAsia="zh-CN"/>
        </w:rPr>
      </w:pPr>
      <w:r w:rsidRPr="005C731E">
        <w:rPr>
          <w:rFonts w:ascii="Times New Roman" w:hAnsi="Times New Roman"/>
          <w:b/>
          <w:bCs/>
          <w:i/>
          <w:iCs/>
          <w:lang w:eastAsia="zh-CN"/>
        </w:rPr>
        <w:t>Event 2: L≥1 candidate cells become better than the serving cell</w:t>
      </w:r>
      <w:r w:rsidR="00B42799">
        <w:rPr>
          <w:rFonts w:ascii="Times New Roman" w:hAnsi="Times New Roman"/>
          <w:b/>
          <w:bCs/>
          <w:i/>
          <w:iCs/>
          <w:lang w:eastAsia="zh-CN"/>
        </w:rPr>
        <w:t xml:space="preserve"> by an offset</w:t>
      </w:r>
    </w:p>
    <w:p w14:paraId="1712B943" w14:textId="77777777" w:rsidR="005C731E" w:rsidRPr="007C3981" w:rsidRDefault="005C731E" w:rsidP="005C731E">
      <w:pPr>
        <w:pStyle w:val="af2"/>
        <w:numPr>
          <w:ilvl w:val="0"/>
          <w:numId w:val="28"/>
        </w:numPr>
        <w:rPr>
          <w:b/>
          <w:bCs/>
          <w:i/>
          <w:iCs/>
          <w:lang w:eastAsia="zh-CN"/>
        </w:rPr>
      </w:pPr>
      <w:r w:rsidRPr="005C731E">
        <w:rPr>
          <w:rFonts w:ascii="Times New Roman" w:hAnsi="Times New Roman"/>
          <w:b/>
          <w:bCs/>
          <w:i/>
          <w:iCs/>
          <w:lang w:eastAsia="zh-CN"/>
        </w:rPr>
        <w:lastRenderedPageBreak/>
        <w:t>Event 3: The serving cell is worse than a threshold and L≥1 candidate cells become better than a threshold</w:t>
      </w:r>
    </w:p>
    <w:p w14:paraId="1056D3DB" w14:textId="6B640FAB" w:rsidR="007C3981" w:rsidRDefault="007C3981" w:rsidP="007C3981">
      <w:pPr>
        <w:pStyle w:val="af2"/>
        <w:numPr>
          <w:ilvl w:val="0"/>
          <w:numId w:val="28"/>
        </w:numPr>
        <w:rPr>
          <w:rFonts w:ascii="Times New Roman" w:hAnsi="Times New Roman"/>
          <w:b/>
          <w:bCs/>
          <w:i/>
          <w:iCs/>
          <w:lang w:eastAsia="zh-CN"/>
        </w:rPr>
      </w:pPr>
      <w:r w:rsidRPr="007C3981">
        <w:rPr>
          <w:rFonts w:ascii="Times New Roman" w:hAnsi="Times New Roman" w:hint="eastAsia"/>
          <w:b/>
          <w:bCs/>
          <w:i/>
          <w:iCs/>
          <w:lang w:eastAsia="zh-CN"/>
        </w:rPr>
        <w:t xml:space="preserve">Event 4: At least one of </w:t>
      </w:r>
      <w:r w:rsidR="00CB0C7F">
        <w:rPr>
          <w:rFonts w:ascii="Times New Roman" w:hAnsi="Times New Roman"/>
          <w:b/>
          <w:bCs/>
          <w:i/>
          <w:iCs/>
          <w:lang w:eastAsia="zh-CN"/>
        </w:rPr>
        <w:t xml:space="preserve">the </w:t>
      </w:r>
      <w:r w:rsidRPr="007C3981">
        <w:rPr>
          <w:rFonts w:ascii="Times New Roman" w:hAnsi="Times New Roman" w:hint="eastAsia"/>
          <w:b/>
          <w:bCs/>
          <w:i/>
          <w:iCs/>
          <w:lang w:eastAsia="zh-CN"/>
        </w:rPr>
        <w:t>current Top-L (L</w:t>
      </w:r>
      <w:r w:rsidRPr="007C3981">
        <w:rPr>
          <w:rFonts w:ascii="Times New Roman" w:hAnsi="Times New Roman" w:hint="eastAsia"/>
          <w:b/>
          <w:bCs/>
          <w:i/>
          <w:iCs/>
          <w:lang w:eastAsia="zh-CN"/>
        </w:rPr>
        <w:t>≥</w:t>
      </w:r>
      <w:r w:rsidRPr="007C3981">
        <w:rPr>
          <w:rFonts w:ascii="Times New Roman" w:hAnsi="Times New Roman" w:hint="eastAsia"/>
          <w:b/>
          <w:bCs/>
          <w:i/>
          <w:iCs/>
          <w:lang w:eastAsia="zh-CN"/>
        </w:rPr>
        <w:t xml:space="preserve">1) beams is different with </w:t>
      </w:r>
      <w:r w:rsidR="00CB0C7F">
        <w:rPr>
          <w:rFonts w:ascii="Times New Roman" w:hAnsi="Times New Roman"/>
          <w:b/>
          <w:bCs/>
          <w:i/>
          <w:iCs/>
          <w:lang w:eastAsia="zh-CN"/>
        </w:rPr>
        <w:t xml:space="preserve">respect to </w:t>
      </w:r>
      <w:r w:rsidRPr="007C3981">
        <w:rPr>
          <w:rFonts w:ascii="Times New Roman" w:hAnsi="Times New Roman" w:hint="eastAsia"/>
          <w:b/>
          <w:bCs/>
          <w:i/>
          <w:iCs/>
          <w:lang w:eastAsia="zh-CN"/>
        </w:rPr>
        <w:t>previous</w:t>
      </w:r>
      <w:r w:rsidR="00CB0C7F">
        <w:rPr>
          <w:rFonts w:ascii="Times New Roman" w:hAnsi="Times New Roman"/>
          <w:b/>
          <w:bCs/>
          <w:i/>
          <w:iCs/>
          <w:lang w:eastAsia="zh-CN"/>
        </w:rPr>
        <w:t>ly</w:t>
      </w:r>
      <w:r w:rsidRPr="007C3981">
        <w:rPr>
          <w:rFonts w:ascii="Times New Roman" w:hAnsi="Times New Roman" w:hint="eastAsia"/>
          <w:b/>
          <w:bCs/>
          <w:i/>
          <w:iCs/>
          <w:lang w:eastAsia="zh-CN"/>
        </w:rPr>
        <w:t xml:space="preserve"> reported Top-L beams </w:t>
      </w:r>
    </w:p>
    <w:p w14:paraId="6FD7A6D3" w14:textId="77777777" w:rsidR="00C53FF2" w:rsidRPr="00C53FF2" w:rsidRDefault="00C53FF2" w:rsidP="00C53FF2">
      <w:pPr>
        <w:rPr>
          <w:b/>
          <w:bCs/>
          <w:i/>
          <w:iCs/>
          <w:lang w:eastAsia="zh-CN"/>
        </w:rPr>
      </w:pPr>
    </w:p>
    <w:p w14:paraId="2ACAA745" w14:textId="117B2C41" w:rsidR="00421B22" w:rsidRDefault="002E3D10" w:rsidP="00DF5F22">
      <w:pPr>
        <w:pStyle w:val="2"/>
        <w:rPr>
          <w:lang w:eastAsia="zh-CN"/>
        </w:rPr>
      </w:pPr>
      <w:r>
        <w:rPr>
          <w:lang w:eastAsia="zh-CN"/>
        </w:rPr>
        <w:t>R</w:t>
      </w:r>
      <w:r w:rsidR="00CE6DB3">
        <w:rPr>
          <w:lang w:eastAsia="zh-CN"/>
        </w:rPr>
        <w:t>esource</w:t>
      </w:r>
      <w:r>
        <w:rPr>
          <w:lang w:eastAsia="zh-CN"/>
        </w:rPr>
        <w:t>s</w:t>
      </w:r>
      <w:r w:rsidR="00CE6DB3">
        <w:rPr>
          <w:lang w:eastAsia="zh-CN"/>
        </w:rPr>
        <w:t xml:space="preserve"> for beam measurement </w:t>
      </w:r>
    </w:p>
    <w:p w14:paraId="351FE8AD" w14:textId="355BF328" w:rsidR="00E349F4" w:rsidRDefault="00E349F4" w:rsidP="002E3D10">
      <w:pPr>
        <w:rPr>
          <w:lang w:eastAsia="zh-CN"/>
        </w:rPr>
      </w:pPr>
      <w:r>
        <w:rPr>
          <w:lang w:eastAsia="zh-CN"/>
        </w:rPr>
        <w:t xml:space="preserve">The resources for beam management </w:t>
      </w:r>
      <w:r w:rsidR="00970C73">
        <w:rPr>
          <w:lang w:eastAsia="zh-CN"/>
        </w:rPr>
        <w:t>depend on the supported events.</w:t>
      </w:r>
      <w:r w:rsidR="00FA3219">
        <w:rPr>
          <w:lang w:eastAsia="zh-CN"/>
        </w:rPr>
        <w:t xml:space="preserve"> For event 1, the UE only needs to measures the periodic CSI-RS or the SSB associated with the current TCI state. </w:t>
      </w:r>
      <w:r w:rsidR="004B17D1">
        <w:rPr>
          <w:lang w:eastAsia="zh-CN"/>
        </w:rPr>
        <w:t>For event 2, event 3 and event 4, dedicated resources can be configured for beam measurement to assess the condition of each event.</w:t>
      </w:r>
      <w:r w:rsidR="009E4BFE">
        <w:rPr>
          <w:lang w:eastAsia="zh-CN"/>
        </w:rPr>
        <w:t xml:space="preserve"> Please note that, only periodic RS and semi-persistent RS can be used for event detection at le</w:t>
      </w:r>
      <w:r w:rsidR="00AB67B6">
        <w:rPr>
          <w:lang w:eastAsia="zh-CN"/>
        </w:rPr>
        <w:t>a</w:t>
      </w:r>
      <w:r w:rsidR="009E4BFE">
        <w:rPr>
          <w:lang w:eastAsia="zh-CN"/>
        </w:rPr>
        <w:t>st for the events listed in section 2.1</w:t>
      </w:r>
      <w:r w:rsidR="00E31ADB">
        <w:rPr>
          <w:lang w:eastAsia="zh-CN"/>
        </w:rPr>
        <w:t xml:space="preserve">. </w:t>
      </w:r>
      <w:r w:rsidR="00543795">
        <w:rPr>
          <w:lang w:eastAsia="zh-CN"/>
        </w:rPr>
        <w:t xml:space="preserve">Semi-persistent CSI-RS may be useful </w:t>
      </w:r>
      <w:r w:rsidR="00BC7DA8">
        <w:rPr>
          <w:lang w:eastAsia="zh-CN"/>
        </w:rPr>
        <w:t>to enable the semi-static triggering of UE-initiated beam report</w:t>
      </w:r>
      <w:r w:rsidR="006F738F">
        <w:rPr>
          <w:lang w:eastAsia="zh-CN"/>
        </w:rPr>
        <w:t xml:space="preserve"> by activating or deactivating the transmission of the SP CSI-RS configured for event identification.</w:t>
      </w:r>
      <w:r w:rsidR="00B24CF9">
        <w:rPr>
          <w:lang w:eastAsia="zh-CN"/>
        </w:rPr>
        <w:t xml:space="preserve"> </w:t>
      </w:r>
      <w:r w:rsidR="00E31ADB">
        <w:rPr>
          <w:lang w:eastAsia="zh-CN"/>
        </w:rPr>
        <w:t>However, the N</w:t>
      </w:r>
      <w:r w:rsidR="00D61B33">
        <w:rPr>
          <w:lang w:eastAsia="zh-CN"/>
        </w:rPr>
        <w:t>W</w:t>
      </w:r>
      <w:r w:rsidR="00E31ADB">
        <w:rPr>
          <w:lang w:eastAsia="zh-CN"/>
        </w:rPr>
        <w:t xml:space="preserve"> may further triggering aperiodic beam report based on aperiodic CSI-RS </w:t>
      </w:r>
      <w:r w:rsidR="00562BB1">
        <w:rPr>
          <w:lang w:eastAsia="zh-CN"/>
        </w:rPr>
        <w:t>according to the Rel-15 aperiodic beam report procedure</w:t>
      </w:r>
      <w:r w:rsidR="00DF2C53">
        <w:rPr>
          <w:lang w:eastAsia="zh-CN"/>
        </w:rPr>
        <w:t xml:space="preserve"> after receiving a</w:t>
      </w:r>
      <w:r w:rsidR="00543795">
        <w:rPr>
          <w:lang w:eastAsia="zh-CN"/>
        </w:rPr>
        <w:t>n</w:t>
      </w:r>
      <w:r w:rsidR="00DF2C53">
        <w:rPr>
          <w:lang w:eastAsia="zh-CN"/>
        </w:rPr>
        <w:t xml:space="preserve"> event reporting</w:t>
      </w:r>
      <w:r w:rsidR="002D7164">
        <w:rPr>
          <w:lang w:eastAsia="zh-CN"/>
        </w:rPr>
        <w:t>.</w:t>
      </w:r>
    </w:p>
    <w:p w14:paraId="1C9AAFEA" w14:textId="755B6904" w:rsidR="00F73922" w:rsidRDefault="00242D30" w:rsidP="00242D30">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w:t>
      </w:r>
      <w:r w:rsidR="00F73922">
        <w:rPr>
          <w:b/>
          <w:bCs/>
          <w:i/>
          <w:iCs/>
          <w:lang w:eastAsia="zh-CN"/>
        </w:rPr>
        <w:t>7</w:t>
      </w:r>
      <w:r w:rsidRPr="00B05017">
        <w:rPr>
          <w:b/>
          <w:bCs/>
          <w:i/>
          <w:iCs/>
          <w:lang w:eastAsia="zh-CN"/>
        </w:rPr>
        <w:t xml:space="preserve">: </w:t>
      </w:r>
      <w:r>
        <w:rPr>
          <w:b/>
          <w:bCs/>
          <w:i/>
          <w:iCs/>
          <w:lang w:eastAsia="zh-CN"/>
        </w:rPr>
        <w:t xml:space="preserve">Support </w:t>
      </w:r>
      <w:r w:rsidR="00543795">
        <w:rPr>
          <w:b/>
          <w:bCs/>
          <w:i/>
          <w:iCs/>
          <w:lang w:eastAsia="zh-CN"/>
        </w:rPr>
        <w:t xml:space="preserve">periodic and semi-persistent CSI-RS and SSB for </w:t>
      </w:r>
      <w:r w:rsidR="00A0447B">
        <w:rPr>
          <w:b/>
          <w:bCs/>
          <w:i/>
          <w:iCs/>
          <w:lang w:eastAsia="zh-CN"/>
        </w:rPr>
        <w:t>beam measurement for UEI beam report</w:t>
      </w:r>
      <w:r>
        <w:rPr>
          <w:b/>
          <w:bCs/>
          <w:i/>
          <w:iCs/>
          <w:lang w:eastAsia="zh-CN"/>
        </w:rPr>
        <w:t>.</w:t>
      </w:r>
    </w:p>
    <w:p w14:paraId="47805A5A" w14:textId="078F396D" w:rsidR="00242D30" w:rsidRDefault="00242D30" w:rsidP="00242D30">
      <w:pPr>
        <w:rPr>
          <w:b/>
          <w:bCs/>
          <w:i/>
          <w:iCs/>
          <w:lang w:eastAsia="zh-CN"/>
        </w:rPr>
      </w:pPr>
      <w:r>
        <w:rPr>
          <w:b/>
          <w:bCs/>
          <w:i/>
          <w:iCs/>
          <w:lang w:eastAsia="zh-CN"/>
        </w:rPr>
        <w:t xml:space="preserve"> </w:t>
      </w:r>
    </w:p>
    <w:p w14:paraId="47B3FDAA" w14:textId="5C155E5F" w:rsidR="002E3D10" w:rsidRPr="002E3D10" w:rsidRDefault="002E3D10" w:rsidP="0035275B">
      <w:pPr>
        <w:pStyle w:val="2"/>
        <w:rPr>
          <w:lang w:eastAsia="zh-CN"/>
        </w:rPr>
      </w:pPr>
      <w:r>
        <w:rPr>
          <w:lang w:eastAsia="zh-CN"/>
        </w:rPr>
        <w:t>UL resources for event-triggered beam report</w:t>
      </w:r>
    </w:p>
    <w:p w14:paraId="5E4F422C" w14:textId="77777777" w:rsidR="00C944A9" w:rsidRDefault="008F1037" w:rsidP="00650E74">
      <w:pPr>
        <w:rPr>
          <w:rFonts w:eastAsia="MS Mincho"/>
          <w:szCs w:val="20"/>
          <w:lang w:eastAsia="ja-JP"/>
        </w:rPr>
      </w:pPr>
      <w:r>
        <w:rPr>
          <w:rFonts w:eastAsia="MS Mincho"/>
          <w:szCs w:val="20"/>
          <w:lang w:eastAsia="ja-JP"/>
        </w:rPr>
        <w:t xml:space="preserve">MAC CE and UCI </w:t>
      </w:r>
      <w:r w:rsidR="00F73922">
        <w:rPr>
          <w:rFonts w:eastAsia="MS Mincho"/>
          <w:szCs w:val="20"/>
          <w:lang w:eastAsia="ja-JP"/>
        </w:rPr>
        <w:t>based solutions were</w:t>
      </w:r>
      <w:r>
        <w:rPr>
          <w:rFonts w:eastAsia="MS Mincho"/>
          <w:szCs w:val="20"/>
          <w:lang w:eastAsia="ja-JP"/>
        </w:rPr>
        <w:t xml:space="preserve"> proposed as</w:t>
      </w:r>
      <w:r w:rsidRPr="000236AE">
        <w:rPr>
          <w:rFonts w:eastAsia="MS Mincho"/>
          <w:szCs w:val="20"/>
          <w:lang w:eastAsia="ja-JP"/>
        </w:rPr>
        <w:t xml:space="preserve"> </w:t>
      </w:r>
      <w:r w:rsidR="001D1E8D" w:rsidRPr="000236AE">
        <w:rPr>
          <w:rFonts w:eastAsia="MS Mincho"/>
          <w:szCs w:val="20"/>
          <w:lang w:eastAsia="ja-JP"/>
        </w:rPr>
        <w:t>container for beam report</w:t>
      </w:r>
      <w:r w:rsidR="00185BF4">
        <w:rPr>
          <w:rFonts w:eastAsia="MS Mincho"/>
          <w:szCs w:val="20"/>
          <w:lang w:eastAsia="ja-JP"/>
        </w:rPr>
        <w:t>ing in RAN1#116</w:t>
      </w:r>
      <w:r w:rsidR="006121BE">
        <w:rPr>
          <w:rFonts w:eastAsia="MS Mincho"/>
          <w:szCs w:val="20"/>
          <w:lang w:eastAsia="ja-JP"/>
        </w:rPr>
        <w:t xml:space="preserve"> as follows</w:t>
      </w:r>
      <w:r w:rsidR="00C944A9">
        <w:rPr>
          <w:rFonts w:eastAsia="MS Mincho"/>
          <w:szCs w:val="20"/>
          <w:lang w:eastAsia="ja-JP"/>
        </w:rPr>
        <w:t>:</w:t>
      </w:r>
    </w:p>
    <w:tbl>
      <w:tblPr>
        <w:tblStyle w:val="ad"/>
        <w:tblW w:w="0" w:type="auto"/>
        <w:tblLook w:val="04A0" w:firstRow="1" w:lastRow="0" w:firstColumn="1" w:lastColumn="0" w:noHBand="0" w:noVBand="1"/>
      </w:tblPr>
      <w:tblGrid>
        <w:gridCol w:w="9307"/>
      </w:tblGrid>
      <w:tr w:rsidR="00C944A9" w:rsidRPr="002A5634" w14:paraId="113D1B96" w14:textId="77777777" w:rsidTr="00C944A9">
        <w:tc>
          <w:tcPr>
            <w:tcW w:w="9307" w:type="dxa"/>
          </w:tcPr>
          <w:p w14:paraId="7057FC11" w14:textId="77777777" w:rsidR="00C944A9" w:rsidRPr="002A5634" w:rsidRDefault="00C944A9" w:rsidP="00C944A9">
            <w:pPr>
              <w:numPr>
                <w:ilvl w:val="0"/>
                <w:numId w:val="36"/>
              </w:numPr>
              <w:autoSpaceDE/>
              <w:autoSpaceDN/>
              <w:adjustRightInd/>
              <w:spacing w:after="0" w:line="240" w:lineRule="auto"/>
              <w:jc w:val="left"/>
            </w:pPr>
            <w:r w:rsidRPr="002A5634">
              <w:t xml:space="preserve">Option-1 (MAC-CE): </w:t>
            </w:r>
          </w:p>
          <w:p w14:paraId="7A6E0950" w14:textId="77777777" w:rsidR="00C944A9" w:rsidRPr="002A5634" w:rsidRDefault="00C944A9" w:rsidP="00C944A9">
            <w:pPr>
              <w:numPr>
                <w:ilvl w:val="1"/>
                <w:numId w:val="36"/>
              </w:numPr>
              <w:autoSpaceDE/>
              <w:autoSpaceDN/>
              <w:adjustRightInd/>
              <w:spacing w:after="0" w:line="240" w:lineRule="auto"/>
              <w:jc w:val="left"/>
            </w:pPr>
            <w:r w:rsidRPr="002A5634">
              <w:t>Step 1: UE transmits a SR for requesting UL-SCH resources, if trigger event occurs.</w:t>
            </w:r>
          </w:p>
          <w:p w14:paraId="6A684D0D" w14:textId="77777777" w:rsidR="00C944A9" w:rsidRPr="002A5634" w:rsidRDefault="00C944A9" w:rsidP="00C944A9">
            <w:pPr>
              <w:numPr>
                <w:ilvl w:val="1"/>
                <w:numId w:val="36"/>
              </w:numPr>
              <w:autoSpaceDE/>
              <w:autoSpaceDN/>
              <w:adjustRightInd/>
              <w:spacing w:after="0" w:line="240" w:lineRule="auto"/>
              <w:jc w:val="left"/>
            </w:pPr>
            <w:r w:rsidRPr="002A5634">
              <w:t xml:space="preserve">Step 2: UE detects the DCI format for UL grant. </w:t>
            </w:r>
          </w:p>
          <w:p w14:paraId="3E60E9D4" w14:textId="77777777" w:rsidR="00C944A9" w:rsidRPr="002A5634" w:rsidRDefault="00C944A9" w:rsidP="00C944A9">
            <w:pPr>
              <w:numPr>
                <w:ilvl w:val="1"/>
                <w:numId w:val="36"/>
              </w:numPr>
              <w:autoSpaceDE/>
              <w:autoSpaceDN/>
              <w:adjustRightInd/>
              <w:spacing w:after="0" w:line="240" w:lineRule="auto"/>
              <w:jc w:val="left"/>
            </w:pPr>
            <w:r w:rsidRPr="002A5634">
              <w:t>Step 3: The beam report is carried by MAC CE in a new transmission of PUSCH.</w:t>
            </w:r>
          </w:p>
          <w:p w14:paraId="26F73864" w14:textId="77777777" w:rsidR="00C944A9" w:rsidRPr="002A5634" w:rsidRDefault="00C944A9" w:rsidP="00C944A9">
            <w:pPr>
              <w:numPr>
                <w:ilvl w:val="1"/>
                <w:numId w:val="36"/>
              </w:numPr>
              <w:autoSpaceDE/>
              <w:autoSpaceDN/>
              <w:adjustRightInd/>
              <w:spacing w:after="0" w:line="240" w:lineRule="auto"/>
              <w:jc w:val="left"/>
            </w:pPr>
            <w:r w:rsidRPr="002A5634">
              <w:t xml:space="preserve">Note: Step-1 and Step-2 can be skipped if UL-SCH resource is available for new transmission, and above do NOT imply to update the legacy procedure of MAC-CE. </w:t>
            </w:r>
          </w:p>
          <w:p w14:paraId="753B2E04" w14:textId="77777777" w:rsidR="00C944A9" w:rsidRPr="002A5634" w:rsidRDefault="00C944A9" w:rsidP="00C944A9">
            <w:pPr>
              <w:numPr>
                <w:ilvl w:val="1"/>
                <w:numId w:val="36"/>
              </w:numPr>
              <w:autoSpaceDE/>
              <w:autoSpaceDN/>
              <w:adjustRightInd/>
              <w:spacing w:after="0" w:line="240" w:lineRule="auto"/>
              <w:jc w:val="left"/>
            </w:pPr>
            <w:r w:rsidRPr="002A5634">
              <w:t>Note: The MAC-CE can be carried in dynamically scheduled or semi-static configured resource.</w:t>
            </w:r>
          </w:p>
          <w:p w14:paraId="7A61398C" w14:textId="77777777" w:rsidR="00C944A9" w:rsidRPr="002A5634" w:rsidRDefault="00C944A9" w:rsidP="00C944A9">
            <w:pPr>
              <w:numPr>
                <w:ilvl w:val="0"/>
                <w:numId w:val="36"/>
              </w:numPr>
              <w:autoSpaceDE/>
              <w:autoSpaceDN/>
              <w:adjustRightInd/>
              <w:spacing w:after="0" w:line="240" w:lineRule="auto"/>
              <w:jc w:val="left"/>
            </w:pPr>
            <w:bookmarkStart w:id="4" w:name="OLE_LINK26"/>
            <w:bookmarkStart w:id="5" w:name="OLE_LINK25"/>
            <w:r w:rsidRPr="002A5634">
              <w:t xml:space="preserve">Option-2 (dynamically scheduling UCI by </w:t>
            </w:r>
            <w:proofErr w:type="spellStart"/>
            <w:r w:rsidRPr="002A5634">
              <w:t>gNB</w:t>
            </w:r>
            <w:proofErr w:type="spellEnd"/>
            <w:r w:rsidRPr="002A5634">
              <w:t>):</w:t>
            </w:r>
          </w:p>
          <w:p w14:paraId="7EE9B7DA" w14:textId="77777777" w:rsidR="00C944A9" w:rsidRPr="002A5634" w:rsidRDefault="00C944A9" w:rsidP="00C944A9">
            <w:pPr>
              <w:numPr>
                <w:ilvl w:val="1"/>
                <w:numId w:val="36"/>
              </w:numPr>
              <w:autoSpaceDE/>
              <w:autoSpaceDN/>
              <w:adjustRightInd/>
              <w:spacing w:after="0" w:line="240" w:lineRule="auto"/>
              <w:jc w:val="left"/>
              <w:rPr>
                <w:rFonts w:eastAsia="MS Mincho"/>
                <w:lang w:eastAsia="ja-JP"/>
              </w:rPr>
            </w:pPr>
            <w:r w:rsidRPr="002A5634">
              <w:t xml:space="preserve">Step 1: UE transmits a first PUCCH (one-bit/multi-bit) to request a resource for a </w:t>
            </w:r>
            <w:r w:rsidRPr="002A5634">
              <w:rPr>
                <w:color w:val="000000"/>
                <w:lang w:eastAsia="zh-CN"/>
              </w:rPr>
              <w:t>second UL channel to carry beam report</w:t>
            </w:r>
          </w:p>
          <w:p w14:paraId="673F1A1B" w14:textId="77777777" w:rsidR="00C944A9" w:rsidRPr="002A5634" w:rsidRDefault="00C944A9" w:rsidP="00C944A9">
            <w:pPr>
              <w:numPr>
                <w:ilvl w:val="2"/>
                <w:numId w:val="36"/>
              </w:numPr>
              <w:autoSpaceDE/>
              <w:autoSpaceDN/>
              <w:adjustRightInd/>
              <w:spacing w:after="0" w:line="240" w:lineRule="auto"/>
              <w:rPr>
                <w:rFonts w:eastAsia="MS Mincho"/>
                <w:color w:val="FF0000"/>
                <w:highlight w:val="yellow"/>
                <w:lang w:eastAsia="ja-JP"/>
              </w:rPr>
            </w:pPr>
            <w:r w:rsidRPr="002A5634">
              <w:rPr>
                <w:rFonts w:eastAsia="MS Mincho"/>
                <w:color w:val="FF0000"/>
                <w:highlight w:val="yellow"/>
                <w:lang w:eastAsia="ja-JP"/>
              </w:rPr>
              <w:t>FFS: Request format, e.g., SR or a new UCI type</w:t>
            </w:r>
            <w:r w:rsidRPr="002A5634">
              <w:rPr>
                <w:color w:val="FF0000"/>
                <w:highlight w:val="yellow"/>
              </w:rPr>
              <w:t>.</w:t>
            </w:r>
          </w:p>
          <w:p w14:paraId="7AD97E02" w14:textId="77777777" w:rsidR="00C944A9" w:rsidRPr="002A5634" w:rsidRDefault="00C944A9" w:rsidP="00C944A9">
            <w:pPr>
              <w:numPr>
                <w:ilvl w:val="1"/>
                <w:numId w:val="36"/>
              </w:numPr>
              <w:autoSpaceDE/>
              <w:autoSpaceDN/>
              <w:adjustRightInd/>
              <w:spacing w:after="0" w:line="240" w:lineRule="auto"/>
              <w:jc w:val="left"/>
              <w:rPr>
                <w:rFonts w:eastAsia="MS Mincho"/>
                <w:lang w:eastAsia="ja-JP"/>
              </w:rPr>
            </w:pPr>
            <w:r w:rsidRPr="002A5634">
              <w:rPr>
                <w:color w:val="000000" w:themeColor="text1"/>
              </w:rPr>
              <w:t xml:space="preserve">Step 2: UE detects the DCI format to indicate </w:t>
            </w:r>
            <w:r w:rsidRPr="002A5634">
              <w:t xml:space="preserve">a resource for a </w:t>
            </w:r>
            <w:r w:rsidRPr="002A5634">
              <w:rPr>
                <w:color w:val="000000"/>
                <w:lang w:eastAsia="zh-CN"/>
              </w:rPr>
              <w:t xml:space="preserve">second UL channel to carry beam report </w:t>
            </w:r>
            <w:r w:rsidRPr="002A5634">
              <w:rPr>
                <w:color w:val="000000" w:themeColor="text1"/>
              </w:rPr>
              <w:t xml:space="preserve">(e.g., similar to AP-CSI request). </w:t>
            </w:r>
          </w:p>
          <w:p w14:paraId="04C40AC4" w14:textId="77777777" w:rsidR="00C944A9" w:rsidRPr="002A5634" w:rsidRDefault="00C944A9" w:rsidP="00C944A9">
            <w:pPr>
              <w:numPr>
                <w:ilvl w:val="1"/>
                <w:numId w:val="36"/>
              </w:numPr>
              <w:autoSpaceDE/>
              <w:autoSpaceDN/>
              <w:adjustRightInd/>
              <w:spacing w:after="0" w:line="240" w:lineRule="auto"/>
              <w:jc w:val="left"/>
            </w:pPr>
            <w:r w:rsidRPr="002A5634">
              <w:rPr>
                <w:color w:val="000000" w:themeColor="text1"/>
              </w:rPr>
              <w:t xml:space="preserve">Step 3: Beam report is transmitted </w:t>
            </w:r>
            <w:r w:rsidRPr="002A5634">
              <w:t>in second UL channel.</w:t>
            </w:r>
          </w:p>
          <w:p w14:paraId="6FDDB460" w14:textId="77777777" w:rsidR="00C944A9" w:rsidRPr="002A5634" w:rsidRDefault="00C944A9" w:rsidP="00C944A9">
            <w:pPr>
              <w:numPr>
                <w:ilvl w:val="2"/>
                <w:numId w:val="36"/>
              </w:numPr>
              <w:autoSpaceDE/>
              <w:autoSpaceDN/>
              <w:adjustRightInd/>
              <w:spacing w:after="0" w:line="240" w:lineRule="auto"/>
              <w:jc w:val="left"/>
            </w:pPr>
            <w:r w:rsidRPr="002A5634">
              <w:t xml:space="preserve">FFS: Details on the </w:t>
            </w:r>
            <w:r w:rsidRPr="002A5634">
              <w:rPr>
                <w:strike/>
                <w:color w:val="FF0000"/>
              </w:rPr>
              <w:t>first/</w:t>
            </w:r>
            <w:r w:rsidRPr="002A5634">
              <w:t xml:space="preserve">second UL channel, e.g., whether the </w:t>
            </w:r>
            <w:r w:rsidRPr="002A5634">
              <w:rPr>
                <w:strike/>
                <w:color w:val="FF0000"/>
              </w:rPr>
              <w:t>first/</w:t>
            </w:r>
            <w:r w:rsidRPr="002A5634">
              <w:t>second UL channel is PUCCH, PUSCH or both</w:t>
            </w:r>
          </w:p>
          <w:p w14:paraId="275DC967" w14:textId="77777777" w:rsidR="00C944A9" w:rsidRPr="002A5634" w:rsidRDefault="00C944A9" w:rsidP="00C944A9">
            <w:pPr>
              <w:numPr>
                <w:ilvl w:val="0"/>
                <w:numId w:val="36"/>
              </w:numPr>
              <w:autoSpaceDE/>
              <w:autoSpaceDN/>
              <w:adjustRightInd/>
              <w:spacing w:after="0" w:line="240" w:lineRule="auto"/>
            </w:pPr>
            <w:bookmarkStart w:id="6" w:name="OLE_LINK1"/>
            <w:bookmarkEnd w:id="4"/>
            <w:r w:rsidRPr="002A5634">
              <w:t>Option-3 (UCI in pre-configured resource(s) for second UL channel)</w:t>
            </w:r>
            <w:bookmarkEnd w:id="6"/>
            <w:r w:rsidRPr="002A5634">
              <w:t>:</w:t>
            </w:r>
          </w:p>
          <w:p w14:paraId="54043814" w14:textId="77777777" w:rsidR="00C944A9" w:rsidRPr="002A5634" w:rsidRDefault="00C944A9" w:rsidP="00C944A9">
            <w:pPr>
              <w:numPr>
                <w:ilvl w:val="1"/>
                <w:numId w:val="36"/>
              </w:numPr>
              <w:autoSpaceDE/>
              <w:autoSpaceDN/>
              <w:adjustRightInd/>
              <w:spacing w:after="0" w:line="240" w:lineRule="auto"/>
              <w:rPr>
                <w:rFonts w:eastAsia="MS Mincho"/>
                <w:lang w:eastAsia="ja-JP"/>
              </w:rPr>
            </w:pPr>
            <w:r w:rsidRPr="002A5634">
              <w:t xml:space="preserve">Step 1: UE transmits a first PUCCH (one-bit/multi-bit) </w:t>
            </w:r>
            <w:r w:rsidRPr="002A5634">
              <w:rPr>
                <w:color w:val="000000"/>
                <w:lang w:eastAsia="zh-CN"/>
              </w:rPr>
              <w:t>notifying a second UL channel to carry beam report</w:t>
            </w:r>
          </w:p>
          <w:p w14:paraId="40E831EE" w14:textId="77777777" w:rsidR="00C944A9" w:rsidRPr="002A5634" w:rsidRDefault="00C944A9" w:rsidP="00C944A9">
            <w:pPr>
              <w:numPr>
                <w:ilvl w:val="2"/>
                <w:numId w:val="36"/>
              </w:numPr>
              <w:autoSpaceDE/>
              <w:autoSpaceDN/>
              <w:adjustRightInd/>
              <w:spacing w:after="0" w:line="240" w:lineRule="auto"/>
              <w:rPr>
                <w:rFonts w:eastAsia="MS Mincho"/>
                <w:color w:val="FF0000"/>
                <w:highlight w:val="yellow"/>
                <w:lang w:eastAsia="ja-JP"/>
              </w:rPr>
            </w:pPr>
            <w:r w:rsidRPr="002A5634">
              <w:rPr>
                <w:rFonts w:eastAsia="MS Mincho"/>
                <w:color w:val="FF0000"/>
                <w:highlight w:val="yellow"/>
                <w:lang w:eastAsia="ja-JP"/>
              </w:rPr>
              <w:t>FFS: Notification format, e.g., SR or a new UCI type</w:t>
            </w:r>
            <w:r w:rsidRPr="002A5634">
              <w:rPr>
                <w:color w:val="FF0000"/>
                <w:highlight w:val="yellow"/>
              </w:rPr>
              <w:t>.</w:t>
            </w:r>
          </w:p>
          <w:p w14:paraId="26D0490F" w14:textId="77777777" w:rsidR="00C944A9" w:rsidRPr="002A5634" w:rsidRDefault="00C944A9" w:rsidP="00C944A9">
            <w:pPr>
              <w:numPr>
                <w:ilvl w:val="1"/>
                <w:numId w:val="36"/>
              </w:numPr>
              <w:autoSpaceDE/>
              <w:autoSpaceDN/>
              <w:adjustRightInd/>
              <w:spacing w:after="0" w:line="240" w:lineRule="auto"/>
            </w:pPr>
            <w:r w:rsidRPr="002A5634">
              <w:t xml:space="preserve">Step 2: UE transmits the beam report in the second UL channel. </w:t>
            </w:r>
          </w:p>
          <w:p w14:paraId="1F8F96DF" w14:textId="77777777" w:rsidR="00C944A9" w:rsidRPr="002A5634" w:rsidRDefault="00C944A9" w:rsidP="00C944A9">
            <w:pPr>
              <w:numPr>
                <w:ilvl w:val="1"/>
                <w:numId w:val="36"/>
              </w:numPr>
              <w:autoSpaceDE/>
              <w:autoSpaceDN/>
              <w:adjustRightInd/>
              <w:spacing w:after="0" w:line="240" w:lineRule="auto"/>
            </w:pPr>
            <w:r w:rsidRPr="002A5634">
              <w:t xml:space="preserve">The notification in Step1 is in a separate reporting instance from the beam report in Step 2. </w:t>
            </w:r>
          </w:p>
          <w:bookmarkEnd w:id="5"/>
          <w:p w14:paraId="629BBB5B" w14:textId="77777777" w:rsidR="00C944A9" w:rsidRPr="002A5634" w:rsidRDefault="00C944A9" w:rsidP="00C944A9">
            <w:pPr>
              <w:numPr>
                <w:ilvl w:val="0"/>
                <w:numId w:val="36"/>
              </w:numPr>
              <w:autoSpaceDE/>
              <w:autoSpaceDN/>
              <w:adjustRightInd/>
              <w:spacing w:after="0" w:line="240" w:lineRule="auto"/>
              <w:jc w:val="left"/>
              <w:rPr>
                <w:strike/>
                <w:color w:val="FF0000"/>
                <w:highlight w:val="yellow"/>
              </w:rPr>
            </w:pPr>
            <w:r w:rsidRPr="002A5634">
              <w:rPr>
                <w:strike/>
                <w:color w:val="FF0000"/>
                <w:highlight w:val="yellow"/>
              </w:rPr>
              <w:t>Option-4a (UCI in pre-configured resource(s) only used for UEI beam report):</w:t>
            </w:r>
          </w:p>
          <w:p w14:paraId="0B6F83CE" w14:textId="77777777" w:rsidR="00C944A9" w:rsidRPr="002A5634" w:rsidRDefault="00C944A9" w:rsidP="00C944A9">
            <w:pPr>
              <w:numPr>
                <w:ilvl w:val="1"/>
                <w:numId w:val="36"/>
              </w:numPr>
              <w:autoSpaceDE/>
              <w:autoSpaceDN/>
              <w:adjustRightInd/>
              <w:spacing w:after="0" w:line="240" w:lineRule="auto"/>
              <w:jc w:val="left"/>
              <w:rPr>
                <w:strike/>
                <w:color w:val="FF0000"/>
                <w:highlight w:val="yellow"/>
              </w:rPr>
            </w:pPr>
            <w:r w:rsidRPr="002A5634">
              <w:rPr>
                <w:strike/>
                <w:color w:val="FF0000"/>
                <w:highlight w:val="yellow"/>
              </w:rPr>
              <w:t xml:space="preserve">Step 1: UE transmits the beam report in the pre-configured resource(s), if trigger event occurs or up to UE implementation. </w:t>
            </w:r>
          </w:p>
          <w:p w14:paraId="50201EF9" w14:textId="77777777" w:rsidR="00C944A9" w:rsidRPr="002A5634" w:rsidRDefault="00C944A9" w:rsidP="00C944A9">
            <w:pPr>
              <w:numPr>
                <w:ilvl w:val="1"/>
                <w:numId w:val="36"/>
              </w:numPr>
              <w:autoSpaceDE/>
              <w:autoSpaceDN/>
              <w:adjustRightInd/>
              <w:spacing w:after="0" w:line="240" w:lineRule="auto"/>
              <w:jc w:val="left"/>
              <w:rPr>
                <w:strike/>
                <w:color w:val="FF0000"/>
                <w:highlight w:val="yellow"/>
              </w:rPr>
            </w:pPr>
            <w:r w:rsidRPr="002A5634">
              <w:rPr>
                <w:strike/>
                <w:color w:val="FF0000"/>
                <w:highlight w:val="yellow"/>
              </w:rPr>
              <w:t>Note: Whether the resource(s) are dedicated to a UE or shared with other UEs.</w:t>
            </w:r>
          </w:p>
          <w:p w14:paraId="7B510594" w14:textId="77777777" w:rsidR="00C944A9" w:rsidRPr="002A5634" w:rsidRDefault="00C944A9" w:rsidP="00C944A9">
            <w:pPr>
              <w:numPr>
                <w:ilvl w:val="0"/>
                <w:numId w:val="36"/>
              </w:numPr>
              <w:autoSpaceDE/>
              <w:autoSpaceDN/>
              <w:adjustRightInd/>
              <w:spacing w:after="0" w:line="240" w:lineRule="auto"/>
              <w:jc w:val="left"/>
            </w:pPr>
            <w:r w:rsidRPr="002A5634">
              <w:t>Option-4b (UCI in pre-configured resource not dedicated for UEI beam report):</w:t>
            </w:r>
          </w:p>
          <w:p w14:paraId="6E4FF7C6" w14:textId="77777777" w:rsidR="00C944A9" w:rsidRPr="002A5634" w:rsidRDefault="00C944A9" w:rsidP="00C944A9">
            <w:pPr>
              <w:numPr>
                <w:ilvl w:val="1"/>
                <w:numId w:val="36"/>
              </w:numPr>
              <w:autoSpaceDE/>
              <w:autoSpaceDN/>
              <w:adjustRightInd/>
              <w:spacing w:after="0" w:line="240" w:lineRule="auto"/>
              <w:jc w:val="left"/>
            </w:pPr>
            <w:r w:rsidRPr="002A5634">
              <w:lastRenderedPageBreak/>
              <w:t xml:space="preserve">Step 1: UE transmits the beam report in the pre-configured resource (e.g., notification is a part of beam report, like two-part UCI, where Part-1 is to indicate the information of Part-2, Part-2 is to carry beam report), if trigger event occurs. </w:t>
            </w:r>
          </w:p>
          <w:p w14:paraId="0CE14E42" w14:textId="77777777" w:rsidR="00C944A9" w:rsidRPr="002A5634" w:rsidRDefault="00C944A9" w:rsidP="00C944A9">
            <w:pPr>
              <w:numPr>
                <w:ilvl w:val="1"/>
                <w:numId w:val="36"/>
              </w:numPr>
              <w:autoSpaceDE/>
              <w:autoSpaceDN/>
              <w:adjustRightInd/>
              <w:spacing w:after="0" w:line="240" w:lineRule="auto"/>
              <w:jc w:val="left"/>
            </w:pPr>
            <w:r w:rsidRPr="002A5634">
              <w:t>Note: The two-part UCI is carried on a same PUCCH or on a same PUSCH.</w:t>
            </w:r>
          </w:p>
          <w:p w14:paraId="3A840009" w14:textId="77777777" w:rsidR="00C944A9" w:rsidRPr="002A5634" w:rsidRDefault="00C944A9" w:rsidP="00C944A9">
            <w:r w:rsidRPr="002A5634">
              <w:t xml:space="preserve">Note: Whether UE receives acknowledge information with response to each step for all options. </w:t>
            </w:r>
          </w:p>
          <w:p w14:paraId="79D23B62" w14:textId="77777777" w:rsidR="00C944A9" w:rsidRPr="002A5634" w:rsidRDefault="00C944A9" w:rsidP="00650E74">
            <w:pPr>
              <w:rPr>
                <w:rFonts w:eastAsia="MS Mincho"/>
                <w:lang w:eastAsia="ja-JP"/>
              </w:rPr>
            </w:pPr>
          </w:p>
        </w:tc>
      </w:tr>
    </w:tbl>
    <w:p w14:paraId="228CC89A" w14:textId="65A93B53" w:rsidR="00C944A9" w:rsidRDefault="00C944A9" w:rsidP="00650E74">
      <w:pPr>
        <w:rPr>
          <w:szCs w:val="20"/>
          <w:lang w:eastAsia="zh-CN"/>
        </w:rPr>
      </w:pPr>
    </w:p>
    <w:p w14:paraId="00BFBF3C" w14:textId="369DDFA5" w:rsidR="00073FD6" w:rsidRDefault="00073FD6" w:rsidP="00650E74">
      <w:pPr>
        <w:rPr>
          <w:szCs w:val="20"/>
          <w:lang w:eastAsia="zh-CN"/>
        </w:rPr>
      </w:pPr>
      <w:r>
        <w:rPr>
          <w:rFonts w:hint="eastAsia"/>
          <w:szCs w:val="20"/>
          <w:lang w:eastAsia="zh-CN"/>
        </w:rPr>
        <w:t>W</w:t>
      </w:r>
      <w:r>
        <w:rPr>
          <w:szCs w:val="20"/>
          <w:lang w:eastAsia="zh-CN"/>
        </w:rPr>
        <w:t xml:space="preserve">e provide our views </w:t>
      </w:r>
      <w:r w:rsidR="00932B6A">
        <w:rPr>
          <w:szCs w:val="20"/>
          <w:lang w:eastAsia="zh-CN"/>
        </w:rPr>
        <w:t xml:space="preserve">on each option </w:t>
      </w:r>
      <w:r>
        <w:rPr>
          <w:szCs w:val="20"/>
          <w:lang w:eastAsia="zh-CN"/>
        </w:rPr>
        <w:t>as follows</w:t>
      </w:r>
      <w:r w:rsidR="00932B6A">
        <w:rPr>
          <w:szCs w:val="20"/>
          <w:lang w:eastAsia="zh-CN"/>
        </w:rPr>
        <w:t>:</w:t>
      </w:r>
    </w:p>
    <w:p w14:paraId="5653A92A" w14:textId="77777777" w:rsidR="003A1B9C" w:rsidRPr="002A5634" w:rsidRDefault="003A1B9C" w:rsidP="009943A2">
      <w:pPr>
        <w:numPr>
          <w:ilvl w:val="0"/>
          <w:numId w:val="36"/>
        </w:numPr>
        <w:autoSpaceDE/>
        <w:autoSpaceDN/>
        <w:adjustRightInd/>
        <w:spacing w:before="100" w:beforeAutospacing="1" w:after="100" w:afterAutospacing="1" w:line="240" w:lineRule="auto"/>
        <w:ind w:left="714" w:hanging="357"/>
        <w:jc w:val="left"/>
      </w:pPr>
      <w:r w:rsidRPr="002A5634">
        <w:t xml:space="preserve">Option-1 (MAC-CE): </w:t>
      </w:r>
    </w:p>
    <w:p w14:paraId="11277945" w14:textId="6D22A5E4" w:rsidR="00C944A9" w:rsidRPr="00877E3B" w:rsidRDefault="00877E3B" w:rsidP="00650E74">
      <w:pPr>
        <w:rPr>
          <w:szCs w:val="20"/>
          <w:lang w:eastAsia="zh-CN"/>
        </w:rPr>
      </w:pPr>
      <w:r>
        <w:rPr>
          <w:szCs w:val="20"/>
          <w:lang w:eastAsia="zh-CN"/>
        </w:rPr>
        <w:t xml:space="preserve">Regarding </w:t>
      </w:r>
      <w:r w:rsidR="0070040C">
        <w:rPr>
          <w:szCs w:val="20"/>
          <w:lang w:eastAsia="zh-CN"/>
        </w:rPr>
        <w:t>O</w:t>
      </w:r>
      <w:r>
        <w:rPr>
          <w:szCs w:val="20"/>
          <w:lang w:eastAsia="zh-CN"/>
        </w:rPr>
        <w:t>ption 1</w:t>
      </w:r>
      <w:r w:rsidR="0070040C">
        <w:rPr>
          <w:szCs w:val="20"/>
          <w:lang w:eastAsia="zh-CN"/>
        </w:rPr>
        <w:t xml:space="preserve">, </w:t>
      </w:r>
      <w:r w:rsidR="007E17CB">
        <w:rPr>
          <w:szCs w:val="20"/>
          <w:lang w:eastAsia="zh-CN"/>
        </w:rPr>
        <w:t xml:space="preserve">both </w:t>
      </w:r>
      <w:r w:rsidR="00A86F31">
        <w:rPr>
          <w:szCs w:val="20"/>
          <w:lang w:eastAsia="zh-CN"/>
        </w:rPr>
        <w:t>BFR-like mechanism</w:t>
      </w:r>
      <w:r w:rsidR="00990C4A">
        <w:rPr>
          <w:szCs w:val="20"/>
          <w:lang w:eastAsia="zh-CN"/>
        </w:rPr>
        <w:t xml:space="preserve">(dedicated SR+NW </w:t>
      </w:r>
      <w:r w:rsidR="00990C4A" w:rsidRPr="00990C4A">
        <w:rPr>
          <w:szCs w:val="20"/>
          <w:lang w:eastAsia="zh-CN"/>
        </w:rPr>
        <w:t>acknowledgement</w:t>
      </w:r>
      <w:r w:rsidR="00990C4A">
        <w:rPr>
          <w:szCs w:val="20"/>
          <w:lang w:eastAsia="zh-CN"/>
        </w:rPr>
        <w:t>)</w:t>
      </w:r>
      <w:r w:rsidR="00A86F31">
        <w:rPr>
          <w:szCs w:val="20"/>
          <w:lang w:eastAsia="zh-CN"/>
        </w:rPr>
        <w:t xml:space="preserve"> </w:t>
      </w:r>
      <w:r w:rsidR="007E17CB">
        <w:rPr>
          <w:szCs w:val="20"/>
          <w:lang w:eastAsia="zh-CN"/>
        </w:rPr>
        <w:t>and</w:t>
      </w:r>
      <w:r w:rsidR="00A86F31">
        <w:rPr>
          <w:szCs w:val="20"/>
          <w:lang w:eastAsia="zh-CN"/>
        </w:rPr>
        <w:t xml:space="preserve"> PHR-like mechanism </w:t>
      </w:r>
      <w:r w:rsidR="00BD282F">
        <w:rPr>
          <w:szCs w:val="20"/>
          <w:lang w:eastAsia="zh-CN"/>
        </w:rPr>
        <w:t xml:space="preserve">(regular SR+PUSCH carry MAC CE) </w:t>
      </w:r>
      <w:r w:rsidR="00A86F31">
        <w:rPr>
          <w:szCs w:val="20"/>
          <w:lang w:eastAsia="zh-CN"/>
        </w:rPr>
        <w:t>can be considered</w:t>
      </w:r>
      <w:r w:rsidR="00203CBC">
        <w:rPr>
          <w:szCs w:val="20"/>
          <w:lang w:eastAsia="zh-CN"/>
        </w:rPr>
        <w:t>.</w:t>
      </w:r>
      <w:r w:rsidR="000C0C12">
        <w:rPr>
          <w:szCs w:val="20"/>
          <w:lang w:eastAsia="zh-CN"/>
        </w:rPr>
        <w:t xml:space="preserve"> </w:t>
      </w:r>
      <w:r w:rsidR="00F93DA6">
        <w:rPr>
          <w:szCs w:val="20"/>
          <w:lang w:eastAsia="zh-CN"/>
        </w:rPr>
        <w:t xml:space="preserve">The beam report latency may be larger </w:t>
      </w:r>
      <w:r w:rsidR="009C0715">
        <w:rPr>
          <w:szCs w:val="20"/>
          <w:lang w:eastAsia="zh-CN"/>
        </w:rPr>
        <w:t>compared with</w:t>
      </w:r>
      <w:r w:rsidR="00F93DA6">
        <w:rPr>
          <w:szCs w:val="20"/>
          <w:lang w:eastAsia="zh-CN"/>
        </w:rPr>
        <w:t xml:space="preserve"> the UCI based solution</w:t>
      </w:r>
      <w:r w:rsidR="00323DA7">
        <w:rPr>
          <w:szCs w:val="20"/>
          <w:lang w:eastAsia="zh-CN"/>
        </w:rPr>
        <w:t>s</w:t>
      </w:r>
      <w:r w:rsidR="00CD3BDD">
        <w:rPr>
          <w:szCs w:val="20"/>
          <w:lang w:eastAsia="zh-CN"/>
        </w:rPr>
        <w:t xml:space="preserve">, while the UL resource overhead </w:t>
      </w:r>
      <w:r w:rsidR="006F195A">
        <w:rPr>
          <w:szCs w:val="20"/>
          <w:lang w:eastAsia="zh-CN"/>
        </w:rPr>
        <w:t>is</w:t>
      </w:r>
      <w:r w:rsidR="00CD3BDD">
        <w:rPr>
          <w:szCs w:val="20"/>
          <w:lang w:eastAsia="zh-CN"/>
        </w:rPr>
        <w:t xml:space="preserve"> the smallest</w:t>
      </w:r>
      <w:r w:rsidR="000D75BC">
        <w:rPr>
          <w:szCs w:val="20"/>
          <w:lang w:eastAsia="zh-CN"/>
        </w:rPr>
        <w:t xml:space="preserve">. To further reduce the latency, </w:t>
      </w:r>
      <w:r w:rsidR="000747E4">
        <w:rPr>
          <w:szCs w:val="20"/>
          <w:lang w:eastAsia="zh-CN"/>
        </w:rPr>
        <w:t xml:space="preserve">based on the event reported, </w:t>
      </w:r>
      <w:r w:rsidR="000D75BC">
        <w:rPr>
          <w:szCs w:val="20"/>
          <w:lang w:eastAsia="zh-CN"/>
        </w:rPr>
        <w:t xml:space="preserve">the UE </w:t>
      </w:r>
      <w:r w:rsidR="000747E4">
        <w:rPr>
          <w:szCs w:val="20"/>
          <w:lang w:eastAsia="zh-CN"/>
        </w:rPr>
        <w:t>can</w:t>
      </w:r>
      <w:r w:rsidR="000D75BC">
        <w:rPr>
          <w:szCs w:val="20"/>
          <w:lang w:eastAsia="zh-CN"/>
        </w:rPr>
        <w:t xml:space="preserve"> </w:t>
      </w:r>
      <w:r w:rsidR="000D75BC" w:rsidRPr="000D75BC">
        <w:rPr>
          <w:szCs w:val="20"/>
          <w:lang w:eastAsia="zh-CN"/>
        </w:rPr>
        <w:t>autonomous</w:t>
      </w:r>
      <w:r w:rsidR="000D75BC">
        <w:rPr>
          <w:szCs w:val="20"/>
          <w:lang w:eastAsia="zh-CN"/>
        </w:rPr>
        <w:t xml:space="preserve">ly switch to another beam after receiving the NW’s </w:t>
      </w:r>
      <w:r w:rsidR="000D75BC" w:rsidRPr="00990C4A">
        <w:rPr>
          <w:szCs w:val="20"/>
          <w:lang w:eastAsia="zh-CN"/>
        </w:rPr>
        <w:t>acknowledgement</w:t>
      </w:r>
      <w:r w:rsidR="000D75BC">
        <w:rPr>
          <w:szCs w:val="20"/>
          <w:lang w:eastAsia="zh-CN"/>
        </w:rPr>
        <w:t xml:space="preserve"> on the beam report to reduce the beam application time</w:t>
      </w:r>
      <w:r w:rsidR="009D0871">
        <w:rPr>
          <w:szCs w:val="20"/>
          <w:lang w:eastAsia="zh-CN"/>
        </w:rPr>
        <w:t>.</w:t>
      </w:r>
    </w:p>
    <w:p w14:paraId="4B5EEC89" w14:textId="77777777" w:rsidR="004776FC" w:rsidRPr="002A5634" w:rsidRDefault="004776FC" w:rsidP="00F26D31">
      <w:pPr>
        <w:numPr>
          <w:ilvl w:val="0"/>
          <w:numId w:val="36"/>
        </w:numPr>
        <w:autoSpaceDE/>
        <w:autoSpaceDN/>
        <w:adjustRightInd/>
        <w:spacing w:before="100" w:beforeAutospacing="1" w:after="100" w:afterAutospacing="1" w:line="240" w:lineRule="auto"/>
        <w:ind w:left="714" w:hanging="357"/>
        <w:jc w:val="left"/>
      </w:pPr>
      <w:r w:rsidRPr="002A5634">
        <w:t xml:space="preserve">Option-2 (dynamically scheduling UCI by </w:t>
      </w:r>
      <w:proofErr w:type="spellStart"/>
      <w:r w:rsidRPr="002A5634">
        <w:t>gNB</w:t>
      </w:r>
      <w:proofErr w:type="spellEnd"/>
      <w:r w:rsidRPr="002A5634">
        <w:t>):</w:t>
      </w:r>
    </w:p>
    <w:p w14:paraId="389B8A4C" w14:textId="4C59CF57" w:rsidR="00F26D31" w:rsidRDefault="00F26D31" w:rsidP="00D845C8">
      <w:pPr>
        <w:rPr>
          <w:lang w:eastAsia="zh-CN"/>
        </w:rPr>
      </w:pPr>
      <w:r>
        <w:rPr>
          <w:rFonts w:hint="eastAsia"/>
          <w:lang w:eastAsia="zh-CN"/>
        </w:rPr>
        <w:t>I</w:t>
      </w:r>
      <w:r>
        <w:rPr>
          <w:lang w:eastAsia="zh-CN"/>
        </w:rPr>
        <w:t xml:space="preserve">n this option, a dedicated SR is configured for </w:t>
      </w:r>
      <w:r w:rsidRPr="00AA09D7">
        <w:rPr>
          <w:rFonts w:cs="Times"/>
          <w:color w:val="000000"/>
          <w:szCs w:val="20"/>
        </w:rPr>
        <w:t>UE</w:t>
      </w:r>
      <w:r>
        <w:rPr>
          <w:rFonts w:cs="Times"/>
          <w:color w:val="000000"/>
          <w:szCs w:val="20"/>
        </w:rPr>
        <w:t>I</w:t>
      </w:r>
      <w:r w:rsidRPr="00AA09D7">
        <w:rPr>
          <w:rFonts w:cs="Times"/>
          <w:color w:val="000000"/>
          <w:szCs w:val="20"/>
        </w:rPr>
        <w:t xml:space="preserve"> beam reporting</w:t>
      </w:r>
      <w:r>
        <w:rPr>
          <w:rFonts w:cs="Times"/>
          <w:color w:val="000000"/>
          <w:szCs w:val="20"/>
        </w:rPr>
        <w:t xml:space="preserve">. After receiving the SR from the UE, and </w:t>
      </w:r>
      <w:proofErr w:type="spellStart"/>
      <w:r>
        <w:rPr>
          <w:rFonts w:cs="Times"/>
          <w:color w:val="000000"/>
          <w:szCs w:val="20"/>
        </w:rPr>
        <w:t>gNB</w:t>
      </w:r>
      <w:proofErr w:type="spellEnd"/>
      <w:r>
        <w:rPr>
          <w:rFonts w:cs="Times"/>
          <w:color w:val="000000"/>
          <w:szCs w:val="20"/>
        </w:rPr>
        <w:t xml:space="preserve"> will schedule a PUSCH for the UE</w:t>
      </w:r>
      <w:r w:rsidR="00C93912">
        <w:rPr>
          <w:rFonts w:cs="Times"/>
          <w:color w:val="000000"/>
          <w:szCs w:val="20"/>
        </w:rPr>
        <w:t>I</w:t>
      </w:r>
      <w:r>
        <w:rPr>
          <w:rFonts w:cs="Times"/>
          <w:color w:val="000000"/>
          <w:szCs w:val="20"/>
        </w:rPr>
        <w:t xml:space="preserve"> beam report.</w:t>
      </w:r>
      <w:r w:rsidRPr="002924AD">
        <w:rPr>
          <w:lang w:eastAsia="zh-CN"/>
        </w:rPr>
        <w:t xml:space="preserve"> </w:t>
      </w:r>
      <w:r w:rsidR="002F419C">
        <w:rPr>
          <w:lang w:eastAsia="zh-CN"/>
        </w:rPr>
        <w:t>The DCI for aperiodic CSI triggering can be reused.</w:t>
      </w:r>
      <w:r w:rsidR="00D845C8">
        <w:rPr>
          <w:lang w:eastAsia="zh-CN"/>
        </w:rPr>
        <w:t xml:space="preserve"> </w:t>
      </w:r>
      <w:r w:rsidR="005D6B26">
        <w:rPr>
          <w:lang w:eastAsia="zh-CN"/>
        </w:rPr>
        <w:t>T</w:t>
      </w:r>
      <w:r w:rsidRPr="00B05017">
        <w:rPr>
          <w:lang w:eastAsia="zh-CN"/>
        </w:rPr>
        <w:t>he CSI request field indicat</w:t>
      </w:r>
      <w:r w:rsidR="005D6B26">
        <w:rPr>
          <w:lang w:eastAsia="zh-CN"/>
        </w:rPr>
        <w:t>es</w:t>
      </w:r>
      <w:r w:rsidRPr="00B05017">
        <w:rPr>
          <w:lang w:eastAsia="zh-CN"/>
        </w:rPr>
        <w:t xml:space="preserve"> a CSI request codepoint associated with the</w:t>
      </w:r>
      <w:r w:rsidRPr="00B05017">
        <w:rPr>
          <w:i/>
          <w:iCs/>
          <w:lang w:eastAsia="zh-CN"/>
        </w:rPr>
        <w:t xml:space="preserve"> CSI-</w:t>
      </w:r>
      <w:proofErr w:type="spellStart"/>
      <w:r w:rsidRPr="00B05017">
        <w:rPr>
          <w:i/>
          <w:iCs/>
          <w:lang w:eastAsia="zh-CN"/>
        </w:rPr>
        <w:t>ReportConfigId</w:t>
      </w:r>
      <w:proofErr w:type="spellEnd"/>
      <w:r w:rsidRPr="00B05017">
        <w:rPr>
          <w:lang w:eastAsia="zh-CN"/>
        </w:rPr>
        <w:t xml:space="preserve"> or </w:t>
      </w:r>
      <w:r w:rsidRPr="00B05017">
        <w:rPr>
          <w:i/>
          <w:iCs/>
          <w:lang w:eastAsia="zh-CN"/>
        </w:rPr>
        <w:t>LTM</w:t>
      </w:r>
      <w:r w:rsidRPr="00B05017">
        <w:rPr>
          <w:lang w:eastAsia="zh-CN"/>
        </w:rPr>
        <w:t>-</w:t>
      </w:r>
      <w:r w:rsidRPr="00B05017">
        <w:rPr>
          <w:i/>
          <w:iCs/>
          <w:lang w:eastAsia="zh-CN"/>
        </w:rPr>
        <w:t>CSI-</w:t>
      </w:r>
      <w:proofErr w:type="spellStart"/>
      <w:r w:rsidRPr="00B05017">
        <w:rPr>
          <w:i/>
          <w:iCs/>
          <w:lang w:eastAsia="zh-CN"/>
        </w:rPr>
        <w:t>ReportConfigId</w:t>
      </w:r>
      <w:proofErr w:type="spellEnd"/>
      <w:r w:rsidRPr="00B05017">
        <w:rPr>
          <w:i/>
          <w:iCs/>
          <w:lang w:eastAsia="zh-CN"/>
        </w:rPr>
        <w:t xml:space="preserve"> </w:t>
      </w:r>
      <w:r w:rsidRPr="00651572">
        <w:rPr>
          <w:lang w:eastAsia="zh-CN"/>
        </w:rPr>
        <w:t xml:space="preserve">configured for </w:t>
      </w:r>
      <w:r>
        <w:rPr>
          <w:rFonts w:cs="Times"/>
          <w:color w:val="000000"/>
          <w:szCs w:val="20"/>
        </w:rPr>
        <w:t>the UE-initiated beam reporting</w:t>
      </w:r>
      <w:r w:rsidRPr="00651572">
        <w:rPr>
          <w:lang w:eastAsia="zh-CN"/>
        </w:rPr>
        <w:t>.</w:t>
      </w:r>
      <w:r w:rsidRPr="00B05017">
        <w:rPr>
          <w:lang w:eastAsia="zh-CN"/>
        </w:rPr>
        <w:t xml:space="preserve"> </w:t>
      </w:r>
      <w:r>
        <w:rPr>
          <w:lang w:eastAsia="zh-CN"/>
        </w:rPr>
        <w:t xml:space="preserve">For example, </w:t>
      </w:r>
      <w:r w:rsidRPr="00B05017">
        <w:rPr>
          <w:lang w:eastAsia="zh-CN"/>
        </w:rPr>
        <w:t xml:space="preserve">one of the </w:t>
      </w:r>
      <w:r w:rsidRPr="00B05017">
        <w:rPr>
          <w:i/>
          <w:iCs/>
          <w:lang w:eastAsia="zh-CN"/>
        </w:rPr>
        <w:t>CSI-</w:t>
      </w:r>
      <w:proofErr w:type="spellStart"/>
      <w:r w:rsidRPr="00B05017">
        <w:rPr>
          <w:i/>
          <w:iCs/>
          <w:lang w:eastAsia="zh-CN"/>
        </w:rPr>
        <w:t>AssociatedTriggerState</w:t>
      </w:r>
      <w:proofErr w:type="spellEnd"/>
      <w:r w:rsidRPr="00B05017">
        <w:rPr>
          <w:lang w:eastAsia="zh-CN"/>
        </w:rPr>
        <w:t xml:space="preserve"> that is mapped with a non-zero CSI request field codepoint is associated with a </w:t>
      </w:r>
      <w:r w:rsidRPr="00B05017">
        <w:rPr>
          <w:i/>
          <w:iCs/>
          <w:lang w:eastAsia="zh-CN"/>
        </w:rPr>
        <w:t>CSI-</w:t>
      </w:r>
      <w:proofErr w:type="spellStart"/>
      <w:r w:rsidRPr="00B05017">
        <w:rPr>
          <w:i/>
          <w:iCs/>
          <w:lang w:eastAsia="zh-CN"/>
        </w:rPr>
        <w:t>ReportConfigId</w:t>
      </w:r>
      <w:proofErr w:type="spellEnd"/>
      <w:r w:rsidRPr="00B05017">
        <w:rPr>
          <w:lang w:eastAsia="zh-CN"/>
        </w:rPr>
        <w:t xml:space="preserve"> or </w:t>
      </w:r>
      <w:r w:rsidRPr="00B05017">
        <w:rPr>
          <w:i/>
          <w:iCs/>
          <w:lang w:eastAsia="zh-CN"/>
        </w:rPr>
        <w:t>LTM-CSI-</w:t>
      </w:r>
      <w:proofErr w:type="spellStart"/>
      <w:r w:rsidRPr="00B05017">
        <w:rPr>
          <w:i/>
          <w:iCs/>
          <w:lang w:eastAsia="zh-CN"/>
        </w:rPr>
        <w:t>ReportConfigId</w:t>
      </w:r>
      <w:proofErr w:type="spellEnd"/>
      <w:r w:rsidRPr="00B05017">
        <w:rPr>
          <w:lang w:eastAsia="zh-CN"/>
        </w:rPr>
        <w:t xml:space="preserve"> for </w:t>
      </w:r>
      <w:r>
        <w:rPr>
          <w:rFonts w:cs="Times"/>
          <w:color w:val="000000"/>
          <w:szCs w:val="20"/>
        </w:rPr>
        <w:t>the UE</w:t>
      </w:r>
      <w:r w:rsidR="00CF3BD6">
        <w:rPr>
          <w:rFonts w:cs="Times"/>
          <w:color w:val="000000"/>
          <w:szCs w:val="20"/>
        </w:rPr>
        <w:t>I</w:t>
      </w:r>
      <w:r>
        <w:rPr>
          <w:rFonts w:cs="Times"/>
          <w:color w:val="000000"/>
          <w:szCs w:val="20"/>
        </w:rPr>
        <w:t xml:space="preserve"> beam reporting</w:t>
      </w:r>
      <w:r>
        <w:rPr>
          <w:lang w:eastAsia="zh-CN"/>
        </w:rPr>
        <w:t xml:space="preserve">. </w:t>
      </w:r>
      <w:r w:rsidRPr="008E6372">
        <w:rPr>
          <w:lang w:eastAsia="zh-CN"/>
        </w:rPr>
        <w:t xml:space="preserve"> In this </w:t>
      </w:r>
      <w:r w:rsidR="00CF3BD6">
        <w:rPr>
          <w:lang w:eastAsia="zh-CN"/>
        </w:rPr>
        <w:t>option</w:t>
      </w:r>
      <w:r w:rsidRPr="008E6372">
        <w:rPr>
          <w:lang w:eastAsia="zh-CN"/>
        </w:rPr>
        <w:t xml:space="preserve">, the PUSCH for the beam report is scheduled by the DCI format 0_1 or DCI format 0_2 scrambled by C-RNTI containing a non-zero CSI request field which is associated with a </w:t>
      </w:r>
      <w:r w:rsidRPr="000D2B63">
        <w:rPr>
          <w:i/>
          <w:iCs/>
          <w:lang w:eastAsia="zh-CN"/>
        </w:rPr>
        <w:t>CSI-</w:t>
      </w:r>
      <w:proofErr w:type="spellStart"/>
      <w:r w:rsidRPr="000D2B63">
        <w:rPr>
          <w:i/>
          <w:iCs/>
          <w:lang w:eastAsia="zh-CN"/>
        </w:rPr>
        <w:t>ReportConfigId</w:t>
      </w:r>
      <w:proofErr w:type="spellEnd"/>
      <w:r w:rsidRPr="008E6372">
        <w:rPr>
          <w:lang w:eastAsia="zh-CN"/>
        </w:rPr>
        <w:t xml:space="preserve"> </w:t>
      </w:r>
      <w:r>
        <w:rPr>
          <w:lang w:eastAsia="zh-CN"/>
        </w:rPr>
        <w:t xml:space="preserve">or </w:t>
      </w:r>
      <w:r w:rsidRPr="001D30BD">
        <w:rPr>
          <w:i/>
          <w:iCs/>
          <w:lang w:eastAsia="zh-CN"/>
        </w:rPr>
        <w:t>LTM-CSI-</w:t>
      </w:r>
      <w:proofErr w:type="spellStart"/>
      <w:r w:rsidRPr="001D30BD">
        <w:rPr>
          <w:i/>
          <w:iCs/>
          <w:lang w:eastAsia="zh-CN"/>
        </w:rPr>
        <w:t>ReportConfigId</w:t>
      </w:r>
      <w:proofErr w:type="spellEnd"/>
      <w:r>
        <w:rPr>
          <w:lang w:eastAsia="zh-CN"/>
        </w:rPr>
        <w:t xml:space="preserve"> </w:t>
      </w:r>
      <w:r w:rsidRPr="008E6372">
        <w:rPr>
          <w:lang w:eastAsia="zh-CN"/>
        </w:rPr>
        <w:t xml:space="preserve">for </w:t>
      </w:r>
      <w:r>
        <w:rPr>
          <w:rFonts w:cs="Times"/>
          <w:color w:val="000000"/>
          <w:szCs w:val="20"/>
        </w:rPr>
        <w:t>the UE-initiated beam reporting.</w:t>
      </w:r>
    </w:p>
    <w:p w14:paraId="27E042B8" w14:textId="20D4A49C" w:rsidR="00C944A9" w:rsidRDefault="00A30F21" w:rsidP="00A30F21">
      <w:pPr>
        <w:numPr>
          <w:ilvl w:val="0"/>
          <w:numId w:val="36"/>
        </w:numPr>
        <w:autoSpaceDE/>
        <w:autoSpaceDN/>
        <w:adjustRightInd/>
        <w:spacing w:before="100" w:beforeAutospacing="1" w:after="100" w:afterAutospacing="1" w:line="240" w:lineRule="auto"/>
        <w:ind w:left="714" w:hanging="357"/>
        <w:jc w:val="left"/>
        <w:rPr>
          <w:rFonts w:eastAsia="MS Mincho"/>
          <w:szCs w:val="20"/>
          <w:lang w:eastAsia="ja-JP"/>
        </w:rPr>
      </w:pPr>
      <w:r w:rsidRPr="002A5634">
        <w:t>Option-3 (UCI in pre-configured resource(s) for second UL channel)</w:t>
      </w:r>
    </w:p>
    <w:p w14:paraId="15A6B712" w14:textId="7AC45BC0" w:rsidR="006E486E" w:rsidRDefault="006E486E" w:rsidP="006E486E">
      <w:pPr>
        <w:rPr>
          <w:lang w:eastAsia="zh-CN"/>
        </w:rPr>
      </w:pPr>
      <w:r>
        <w:rPr>
          <w:lang w:eastAsia="zh-CN"/>
        </w:rPr>
        <w:t>To reduce the scheduling latency of option 2, the resources for UEI beam report can be pre-configured, e.g., PUCCH or CG-PUSCH.</w:t>
      </w:r>
      <w:r w:rsidR="003F4850">
        <w:rPr>
          <w:lang w:eastAsia="zh-CN"/>
        </w:rPr>
        <w:t xml:space="preserve"> The UE only needs to send a notification before sending the beam report</w:t>
      </w:r>
      <w:r w:rsidR="00140AC8">
        <w:rPr>
          <w:lang w:eastAsia="zh-CN"/>
        </w:rPr>
        <w:t>. the notification can be carried by a PUCCH or PRACH</w:t>
      </w:r>
      <w:r w:rsidR="009D6EBB">
        <w:rPr>
          <w:lang w:eastAsia="zh-CN"/>
        </w:rPr>
        <w:t>. If there is no beam report is transmitted on some reserved resources, those resources can be used for</w:t>
      </w:r>
      <w:r w:rsidR="00AF48A4">
        <w:rPr>
          <w:lang w:eastAsia="zh-CN"/>
        </w:rPr>
        <w:t xml:space="preserve"> other</w:t>
      </w:r>
      <w:r w:rsidR="009D6EBB">
        <w:rPr>
          <w:lang w:eastAsia="zh-CN"/>
        </w:rPr>
        <w:t xml:space="preserve"> UL transmission to avoid the resource waste.</w:t>
      </w:r>
      <w:r w:rsidR="009A03C3">
        <w:rPr>
          <w:lang w:eastAsia="zh-CN"/>
        </w:rPr>
        <w:t xml:space="preserve"> </w:t>
      </w:r>
      <w:r w:rsidR="00607396">
        <w:rPr>
          <w:lang w:eastAsia="zh-CN"/>
        </w:rPr>
        <w:t>The association between the notification and the resources for UEI beam report can be further studied.</w:t>
      </w:r>
    </w:p>
    <w:p w14:paraId="6783981F" w14:textId="599CA7D0" w:rsidR="006E486E" w:rsidRDefault="00BC2B6F" w:rsidP="00BC2B6F">
      <w:pPr>
        <w:numPr>
          <w:ilvl w:val="0"/>
          <w:numId w:val="36"/>
        </w:numPr>
        <w:autoSpaceDE/>
        <w:autoSpaceDN/>
        <w:adjustRightInd/>
        <w:spacing w:before="100" w:beforeAutospacing="1" w:after="100" w:afterAutospacing="1" w:line="240" w:lineRule="auto"/>
        <w:ind w:left="714" w:hanging="357"/>
        <w:jc w:val="left"/>
        <w:rPr>
          <w:lang w:eastAsia="zh-CN"/>
        </w:rPr>
      </w:pPr>
      <w:r w:rsidRPr="002A5634">
        <w:t>Option-4b (UCI in pre-configured resource not dedicated for UEI beam report)</w:t>
      </w:r>
    </w:p>
    <w:p w14:paraId="22ABA85B" w14:textId="25038030" w:rsidR="008F04C0" w:rsidRDefault="008F04C0" w:rsidP="008F04C0">
      <w:pPr>
        <w:autoSpaceDE/>
        <w:autoSpaceDN/>
        <w:adjustRightInd/>
        <w:spacing w:before="100" w:beforeAutospacing="1" w:after="100" w:afterAutospacing="1" w:line="240" w:lineRule="auto"/>
        <w:jc w:val="left"/>
        <w:rPr>
          <w:lang w:eastAsia="zh-CN"/>
        </w:rPr>
      </w:pPr>
      <w:r>
        <w:rPr>
          <w:lang w:eastAsia="zh-CN"/>
        </w:rPr>
        <w:t>This option is similar with option-3 where the Part-1 CSI can be taken as the ‘notification’ of the UEI beam report</w:t>
      </w:r>
      <w:r w:rsidR="006141F4">
        <w:rPr>
          <w:lang w:eastAsia="zh-CN"/>
        </w:rPr>
        <w:t>, and the notification is 1-to-1 mapped to a beam report, i.e., the Part 1 and Part 2</w:t>
      </w:r>
      <w:r w:rsidR="00975817">
        <w:rPr>
          <w:lang w:eastAsia="zh-CN"/>
        </w:rPr>
        <w:t xml:space="preserve">. </w:t>
      </w:r>
      <w:r w:rsidR="00D72EF8">
        <w:rPr>
          <w:lang w:eastAsia="zh-CN"/>
        </w:rPr>
        <w:t>It can be merged into option-3</w:t>
      </w:r>
      <w:r w:rsidR="005900F0">
        <w:rPr>
          <w:lang w:eastAsia="zh-CN"/>
        </w:rPr>
        <w:t>, where the notification is the Part 1 beam report and the transmission beam report is carried by Part-2 CSI</w:t>
      </w:r>
      <w:r w:rsidR="001027AF">
        <w:rPr>
          <w:lang w:eastAsia="zh-CN"/>
        </w:rPr>
        <w:t>.</w:t>
      </w:r>
    </w:p>
    <w:p w14:paraId="246FBCCC" w14:textId="386CE450" w:rsidR="00256A62" w:rsidRDefault="00256A62" w:rsidP="008F04C0">
      <w:pPr>
        <w:autoSpaceDE/>
        <w:autoSpaceDN/>
        <w:adjustRightInd/>
        <w:spacing w:before="100" w:beforeAutospacing="1" w:after="100" w:afterAutospacing="1" w:line="240" w:lineRule="auto"/>
        <w:jc w:val="left"/>
        <w:rPr>
          <w:lang w:eastAsia="zh-CN"/>
        </w:rPr>
      </w:pPr>
      <w:r>
        <w:rPr>
          <w:lang w:eastAsia="zh-CN"/>
        </w:rPr>
        <w:t>Based on the above analysis,</w:t>
      </w:r>
      <w:r w:rsidR="009539C9">
        <w:rPr>
          <w:lang w:eastAsia="zh-CN"/>
        </w:rPr>
        <w:t xml:space="preserve"> MAC CE based UEI beam report has less spec impact but may have larger reporting latency.</w:t>
      </w:r>
      <w:r>
        <w:rPr>
          <w:lang w:eastAsia="zh-CN"/>
        </w:rPr>
        <w:t xml:space="preserve"> </w:t>
      </w:r>
      <w:r w:rsidR="00C92911">
        <w:rPr>
          <w:lang w:eastAsia="zh-CN"/>
        </w:rPr>
        <w:t xml:space="preserve"> UCI based UEI beam report has lower reporting latency but may lead larger </w:t>
      </w:r>
      <w:proofErr w:type="spellStart"/>
      <w:r w:rsidR="00C92911">
        <w:rPr>
          <w:lang w:eastAsia="zh-CN"/>
        </w:rPr>
        <w:t>spect</w:t>
      </w:r>
      <w:proofErr w:type="spellEnd"/>
      <w:r w:rsidR="00C92911">
        <w:rPr>
          <w:lang w:eastAsia="zh-CN"/>
        </w:rPr>
        <w:t xml:space="preserve"> impact</w:t>
      </w:r>
      <w:r w:rsidR="001061B0">
        <w:rPr>
          <w:lang w:eastAsia="zh-CN"/>
        </w:rPr>
        <w:t xml:space="preserve">. </w:t>
      </w:r>
      <w:r w:rsidR="002D6EBC">
        <w:rPr>
          <w:lang w:eastAsia="zh-CN"/>
        </w:rPr>
        <w:t>At this early stage, we prefer to move forward with both MAC CE and UCI based UEI beam report.</w:t>
      </w:r>
      <w:r w:rsidR="00025220">
        <w:rPr>
          <w:lang w:eastAsia="zh-CN"/>
        </w:rPr>
        <w:t xml:space="preserve"> Option 2 and option 3 for UCI based reporting scheme can be further studied.</w:t>
      </w:r>
      <w:r w:rsidR="002C4826">
        <w:rPr>
          <w:lang w:eastAsia="zh-CN"/>
        </w:rPr>
        <w:t xml:space="preserve"> </w:t>
      </w:r>
    </w:p>
    <w:p w14:paraId="2C351473" w14:textId="32498FD6" w:rsidR="00AA1BD1" w:rsidRPr="00F73904" w:rsidRDefault="00F73904" w:rsidP="003E0515">
      <w:pPr>
        <w:rPr>
          <w:lang w:eastAsia="zh-CN"/>
        </w:rPr>
      </w:pPr>
      <w:r w:rsidRPr="00B05017">
        <w:rPr>
          <w:rFonts w:hint="eastAsia"/>
          <w:b/>
          <w:bCs/>
          <w:i/>
          <w:iCs/>
          <w:lang w:eastAsia="zh-CN"/>
        </w:rPr>
        <w:lastRenderedPageBreak/>
        <w:t>P</w:t>
      </w:r>
      <w:r w:rsidRPr="00B05017">
        <w:rPr>
          <w:b/>
          <w:bCs/>
          <w:i/>
          <w:iCs/>
          <w:lang w:eastAsia="zh-CN"/>
        </w:rPr>
        <w:t>roposal</w:t>
      </w:r>
      <w:r>
        <w:rPr>
          <w:b/>
          <w:bCs/>
          <w:i/>
          <w:iCs/>
          <w:lang w:eastAsia="zh-CN"/>
        </w:rPr>
        <w:t xml:space="preserve"> 8</w:t>
      </w:r>
      <w:r w:rsidRPr="00B05017">
        <w:rPr>
          <w:b/>
          <w:bCs/>
          <w:i/>
          <w:iCs/>
          <w:lang w:eastAsia="zh-CN"/>
        </w:rPr>
        <w:t xml:space="preserve">: </w:t>
      </w:r>
      <w:r>
        <w:rPr>
          <w:b/>
          <w:bCs/>
          <w:i/>
          <w:iCs/>
          <w:lang w:eastAsia="zh-CN"/>
        </w:rPr>
        <w:t>Support both MAC CE and UCI based for UEI beam report.</w:t>
      </w:r>
    </w:p>
    <w:p w14:paraId="1EFE94CF" w14:textId="0350D271" w:rsidR="00FF2C03" w:rsidRDefault="00936946" w:rsidP="00650E74">
      <w:pPr>
        <w:rPr>
          <w:b/>
          <w:bCs/>
          <w:i/>
          <w:iCs/>
          <w:lang w:eastAsia="zh-CN"/>
        </w:rPr>
      </w:pPr>
      <w:r w:rsidRPr="00B05017">
        <w:rPr>
          <w:rFonts w:hint="eastAsia"/>
          <w:b/>
          <w:bCs/>
          <w:i/>
          <w:iCs/>
          <w:lang w:eastAsia="zh-CN"/>
        </w:rPr>
        <w:t>P</w:t>
      </w:r>
      <w:r w:rsidRPr="00B05017">
        <w:rPr>
          <w:b/>
          <w:bCs/>
          <w:i/>
          <w:iCs/>
          <w:lang w:eastAsia="zh-CN"/>
        </w:rPr>
        <w:t>roposal</w:t>
      </w:r>
      <w:r w:rsidR="007C3981">
        <w:rPr>
          <w:b/>
          <w:bCs/>
          <w:i/>
          <w:iCs/>
          <w:lang w:eastAsia="zh-CN"/>
        </w:rPr>
        <w:t xml:space="preserve"> </w:t>
      </w:r>
      <w:r w:rsidR="0053182E">
        <w:rPr>
          <w:b/>
          <w:bCs/>
          <w:i/>
          <w:iCs/>
          <w:lang w:eastAsia="zh-CN"/>
        </w:rPr>
        <w:t>9</w:t>
      </w:r>
      <w:r w:rsidRPr="00B05017">
        <w:rPr>
          <w:b/>
          <w:bCs/>
          <w:i/>
          <w:iCs/>
          <w:lang w:eastAsia="zh-CN"/>
        </w:rPr>
        <w:t xml:space="preserve">: </w:t>
      </w:r>
      <w:r w:rsidR="008A1BC7">
        <w:rPr>
          <w:b/>
          <w:bCs/>
          <w:i/>
          <w:iCs/>
          <w:lang w:eastAsia="zh-CN"/>
        </w:rPr>
        <w:t>Further study the resource overhead, latency and spec effort for option 2 and option 3 for potential down-selection</w:t>
      </w:r>
      <w:r w:rsidR="00632351" w:rsidRPr="00B05017">
        <w:rPr>
          <w:b/>
          <w:bCs/>
          <w:i/>
          <w:iCs/>
          <w:lang w:eastAsia="zh-CN"/>
        </w:rPr>
        <w:t>.</w:t>
      </w:r>
    </w:p>
    <w:p w14:paraId="74FF1D76" w14:textId="1C8CB51D" w:rsidR="001C5D09" w:rsidRPr="00BC1507" w:rsidRDefault="001C5D09" w:rsidP="00BC1507">
      <w:pPr>
        <w:pStyle w:val="af2"/>
        <w:numPr>
          <w:ilvl w:val="0"/>
          <w:numId w:val="37"/>
        </w:numPr>
        <w:rPr>
          <w:rFonts w:ascii="Times New Roman" w:hAnsi="Times New Roman"/>
          <w:b/>
          <w:bCs/>
          <w:i/>
          <w:iCs/>
          <w:lang w:eastAsia="zh-CN"/>
        </w:rPr>
      </w:pPr>
      <w:r w:rsidRPr="00BC1507">
        <w:rPr>
          <w:rFonts w:ascii="Times New Roman" w:hAnsi="Times New Roman"/>
          <w:b/>
          <w:bCs/>
          <w:i/>
          <w:iCs/>
          <w:lang w:eastAsia="zh-CN"/>
        </w:rPr>
        <w:t xml:space="preserve">Option </w:t>
      </w:r>
      <w:r w:rsidR="00373433" w:rsidRPr="00BC1507">
        <w:rPr>
          <w:rFonts w:ascii="Times New Roman" w:hAnsi="Times New Roman"/>
          <w:b/>
          <w:bCs/>
          <w:i/>
          <w:iCs/>
          <w:lang w:eastAsia="zh-CN"/>
        </w:rPr>
        <w:t>2</w:t>
      </w:r>
      <w:r w:rsidRPr="00BC1507">
        <w:rPr>
          <w:rFonts w:ascii="Times New Roman" w:hAnsi="Times New Roman"/>
          <w:b/>
          <w:bCs/>
          <w:i/>
          <w:iCs/>
          <w:lang w:eastAsia="zh-CN"/>
        </w:rPr>
        <w:t xml:space="preserve">: </w:t>
      </w:r>
      <w:r w:rsidR="00ED6132" w:rsidRPr="00BC1507">
        <w:rPr>
          <w:rFonts w:ascii="Times New Roman" w:hAnsi="Times New Roman"/>
          <w:b/>
          <w:bCs/>
          <w:i/>
          <w:iCs/>
        </w:rPr>
        <w:t xml:space="preserve">Option-2 (dynamically scheduling UCI by </w:t>
      </w:r>
      <w:proofErr w:type="spellStart"/>
      <w:r w:rsidR="00ED6132" w:rsidRPr="00BC1507">
        <w:rPr>
          <w:rFonts w:ascii="Times New Roman" w:hAnsi="Times New Roman"/>
          <w:b/>
          <w:bCs/>
          <w:i/>
          <w:iCs/>
        </w:rPr>
        <w:t>gNB</w:t>
      </w:r>
      <w:proofErr w:type="spellEnd"/>
      <w:r w:rsidR="00ED6132" w:rsidRPr="00BC1507">
        <w:rPr>
          <w:rFonts w:ascii="Times New Roman" w:hAnsi="Times New Roman"/>
          <w:b/>
          <w:bCs/>
          <w:i/>
          <w:iCs/>
        </w:rPr>
        <w:t>)</w:t>
      </w:r>
    </w:p>
    <w:p w14:paraId="4BF1B4D3" w14:textId="404977FA" w:rsidR="001C5D09" w:rsidRPr="00BC1507" w:rsidRDefault="001C5D09" w:rsidP="00BC1507">
      <w:pPr>
        <w:pStyle w:val="af2"/>
        <w:numPr>
          <w:ilvl w:val="0"/>
          <w:numId w:val="37"/>
        </w:numPr>
        <w:rPr>
          <w:rFonts w:ascii="Times New Roman" w:hAnsi="Times New Roman"/>
          <w:b/>
          <w:bCs/>
          <w:i/>
          <w:iCs/>
          <w:lang w:eastAsia="zh-CN"/>
        </w:rPr>
      </w:pPr>
      <w:r w:rsidRPr="00BC1507">
        <w:rPr>
          <w:rFonts w:ascii="Times New Roman" w:hAnsi="Times New Roman"/>
          <w:b/>
          <w:bCs/>
          <w:i/>
          <w:iCs/>
          <w:lang w:eastAsia="zh-CN"/>
        </w:rPr>
        <w:t xml:space="preserve">Option 3: </w:t>
      </w:r>
      <w:r w:rsidR="00ED6132" w:rsidRPr="00BC1507">
        <w:rPr>
          <w:rFonts w:ascii="Times New Roman" w:hAnsi="Times New Roman"/>
          <w:b/>
          <w:bCs/>
          <w:i/>
          <w:iCs/>
        </w:rPr>
        <w:t>UCI in pre-configured resource(s) for second UL channel</w:t>
      </w:r>
    </w:p>
    <w:p w14:paraId="07295000" w14:textId="476520A5" w:rsidR="00421B22" w:rsidRDefault="004C0E83" w:rsidP="00505614">
      <w:pPr>
        <w:rPr>
          <w:lang w:eastAsia="zh-CN"/>
        </w:rPr>
      </w:pPr>
      <w:r>
        <w:rPr>
          <w:rFonts w:hint="eastAsia"/>
          <w:lang w:eastAsia="zh-CN"/>
        </w:rPr>
        <w:t>A</w:t>
      </w:r>
      <w:r>
        <w:rPr>
          <w:lang w:eastAsia="zh-CN"/>
        </w:rPr>
        <w:t xml:space="preserve">s we mentioned before, multiple events </w:t>
      </w:r>
      <w:r w:rsidR="004C198A">
        <w:rPr>
          <w:lang w:eastAsia="zh-CN"/>
        </w:rPr>
        <w:t>should be supported for different purpose</w:t>
      </w:r>
      <w:r>
        <w:rPr>
          <w:lang w:eastAsia="zh-CN"/>
        </w:rPr>
        <w:t>.</w:t>
      </w:r>
      <w:r w:rsidR="00304332">
        <w:rPr>
          <w:lang w:eastAsia="zh-CN"/>
        </w:rPr>
        <w:t xml:space="preserve"> Whether and how to establish the association between the events and the resources for UEI beam report can be further studied</w:t>
      </w:r>
      <w:r w:rsidR="00304F57">
        <w:rPr>
          <w:lang w:eastAsia="zh-CN"/>
        </w:rPr>
        <w:t xml:space="preserve"> after we have clear agreements/conclusion on the events and the resources for beam report.</w:t>
      </w:r>
      <w:r w:rsidR="00304332">
        <w:rPr>
          <w:lang w:eastAsia="zh-CN"/>
        </w:rPr>
        <w:t xml:space="preserve"> </w:t>
      </w:r>
    </w:p>
    <w:p w14:paraId="550220F4" w14:textId="15414BC8" w:rsidR="006D5A1E" w:rsidRPr="006D5A1E" w:rsidRDefault="006D5A1E" w:rsidP="00505614">
      <w:pPr>
        <w:rPr>
          <w:b/>
          <w:bCs/>
          <w:i/>
          <w:iCs/>
          <w:lang w:eastAsia="zh-CN"/>
        </w:rPr>
      </w:pPr>
      <w:r w:rsidRPr="006D5A1E">
        <w:rPr>
          <w:rFonts w:hint="eastAsia"/>
          <w:b/>
          <w:bCs/>
          <w:i/>
          <w:iCs/>
          <w:lang w:eastAsia="zh-CN"/>
        </w:rPr>
        <w:t>P</w:t>
      </w:r>
      <w:r w:rsidRPr="006D5A1E">
        <w:rPr>
          <w:b/>
          <w:bCs/>
          <w:i/>
          <w:iCs/>
          <w:lang w:eastAsia="zh-CN"/>
        </w:rPr>
        <w:t xml:space="preserve">roposal </w:t>
      </w:r>
      <w:r w:rsidR="0053182E">
        <w:rPr>
          <w:b/>
          <w:bCs/>
          <w:i/>
          <w:iCs/>
          <w:lang w:eastAsia="zh-CN"/>
        </w:rPr>
        <w:t>10</w:t>
      </w:r>
      <w:r w:rsidRPr="006D5A1E">
        <w:rPr>
          <w:b/>
          <w:bCs/>
          <w:i/>
          <w:iCs/>
          <w:lang w:eastAsia="zh-CN"/>
        </w:rPr>
        <w:t xml:space="preserve">: </w:t>
      </w:r>
      <w:r w:rsidR="00267514">
        <w:rPr>
          <w:b/>
          <w:bCs/>
          <w:i/>
          <w:iCs/>
          <w:lang w:eastAsia="zh-CN"/>
        </w:rPr>
        <w:t>Study the</w:t>
      </w:r>
      <w:r w:rsidR="00267514" w:rsidRPr="00267514">
        <w:t xml:space="preserve"> </w:t>
      </w:r>
      <w:r w:rsidR="00267514" w:rsidRPr="00267514">
        <w:rPr>
          <w:b/>
          <w:bCs/>
          <w:i/>
          <w:iCs/>
          <w:lang w:eastAsia="zh-CN"/>
        </w:rPr>
        <w:t>association between the events and the resources for UEI beam report</w:t>
      </w:r>
      <w:r w:rsidRPr="006D5A1E">
        <w:rPr>
          <w:b/>
          <w:bCs/>
          <w:i/>
          <w:iCs/>
          <w:lang w:eastAsia="zh-CN"/>
        </w:rPr>
        <w:t>.</w:t>
      </w:r>
    </w:p>
    <w:p w14:paraId="4B192BA8" w14:textId="7E4B54EA" w:rsidR="00FA1E43" w:rsidRDefault="00FA1E43" w:rsidP="0035275B">
      <w:pPr>
        <w:pStyle w:val="2"/>
        <w:rPr>
          <w:lang w:eastAsia="zh-CN"/>
        </w:rPr>
      </w:pPr>
      <w:r>
        <w:rPr>
          <w:lang w:eastAsia="zh-CN"/>
        </w:rPr>
        <w:t>Content of event-triggered beam report</w:t>
      </w:r>
    </w:p>
    <w:p w14:paraId="255C9757" w14:textId="77777777" w:rsidR="00221C25" w:rsidRDefault="00FA1E43" w:rsidP="00505614">
      <w:pPr>
        <w:rPr>
          <w:lang w:eastAsia="zh-CN"/>
        </w:rPr>
      </w:pPr>
      <w:r>
        <w:rPr>
          <w:lang w:eastAsia="zh-CN"/>
        </w:rPr>
        <w:t>In addition to the channel carrying the event-triggered beam report, the content of the event-triggered beam report, i.e., the corresponding CSI fields, need</w:t>
      </w:r>
      <w:r w:rsidR="00817F81">
        <w:rPr>
          <w:lang w:eastAsia="zh-CN"/>
        </w:rPr>
        <w:t>s</w:t>
      </w:r>
      <w:r>
        <w:rPr>
          <w:lang w:eastAsia="zh-CN"/>
        </w:rPr>
        <w:t xml:space="preserve"> to be discussed</w:t>
      </w:r>
      <w:r w:rsidR="00AB1A37">
        <w:rPr>
          <w:lang w:eastAsia="zh-CN"/>
        </w:rPr>
        <w:t>.</w:t>
      </w:r>
      <w:r w:rsidR="00817F81">
        <w:rPr>
          <w:lang w:eastAsia="zh-CN"/>
        </w:rPr>
        <w:t xml:space="preserve"> A straightforward approach would </w:t>
      </w:r>
      <w:r w:rsidR="00A655A1">
        <w:rPr>
          <w:lang w:eastAsia="zh-CN"/>
        </w:rPr>
        <w:t xml:space="preserve">be reusing the CSI reporting framework for beam management, where the beam report comprises report quantities including CRI/SSBRI/L1-RSRP/L1-SINR, i.e., the CSI report </w:t>
      </w:r>
      <w:r w:rsidR="00C51032">
        <w:rPr>
          <w:lang w:eastAsia="zh-CN"/>
        </w:rPr>
        <w:t xml:space="preserve">format is the same as legacy beam report. While this solution incurs no specification impact, it may not be preferable since the even-triggered beam report should correspond to very small payload to avoid allocating sizeable UCI resources for the event-triggered beam report, whose transmission is expected to be occasional and conditioned on the event(s) being satisfied. </w:t>
      </w:r>
    </w:p>
    <w:p w14:paraId="4354100A" w14:textId="1D5B1DE0" w:rsidR="00FA1E43" w:rsidRDefault="00221C25" w:rsidP="00505614">
      <w:pPr>
        <w:rPr>
          <w:lang w:eastAsia="zh-CN"/>
        </w:rPr>
      </w:pPr>
      <w:r>
        <w:rPr>
          <w:lang w:eastAsia="zh-CN"/>
        </w:rPr>
        <w:t>However, the content of the UEI beam report mainly depends on the supported event.</w:t>
      </w:r>
      <w:r w:rsidR="00FD492E">
        <w:rPr>
          <w:lang w:eastAsia="zh-CN"/>
        </w:rPr>
        <w:t xml:space="preserve"> For example, for event 1 that </w:t>
      </w:r>
      <w:r w:rsidR="00FD492E" w:rsidRPr="00FD492E">
        <w:rPr>
          <w:lang w:eastAsia="zh-CN"/>
        </w:rPr>
        <w:t>Quality of the current beam is worse than a certain threshold</w:t>
      </w:r>
      <w:r w:rsidR="00FD492E">
        <w:rPr>
          <w:lang w:eastAsia="zh-CN"/>
        </w:rPr>
        <w:t>, the UE only needs to report that the condition for this event is satisfied</w:t>
      </w:r>
      <w:r w:rsidR="006648C6">
        <w:rPr>
          <w:lang w:eastAsia="zh-CN"/>
        </w:rPr>
        <w:t xml:space="preserve"> because the threshold is known for both NW and UE.</w:t>
      </w:r>
      <w:r w:rsidR="006B3DCF">
        <w:rPr>
          <w:lang w:eastAsia="zh-CN"/>
        </w:rPr>
        <w:t xml:space="preserve"> However, for event 2 (</w:t>
      </w:r>
      <w:r w:rsidR="006B3DCF" w:rsidRPr="006B3DCF">
        <w:rPr>
          <w:lang w:eastAsia="zh-CN"/>
        </w:rPr>
        <w:t>Quality of at least one new beam, such as L1-RSRP, becomes a threshold value better than the current beam</w:t>
      </w:r>
      <w:r w:rsidR="006B3DCF">
        <w:rPr>
          <w:lang w:eastAsia="zh-CN"/>
        </w:rPr>
        <w:t>)</w:t>
      </w:r>
      <w:r w:rsidR="00677E6C">
        <w:rPr>
          <w:lang w:eastAsia="zh-CN"/>
        </w:rPr>
        <w:t>, the UE may need to report the CRI/L1-RSRP for the new beam and the L1-RSRP for the current beam</w:t>
      </w:r>
      <w:r w:rsidR="00B070CA">
        <w:rPr>
          <w:lang w:eastAsia="zh-CN"/>
        </w:rPr>
        <w:t>. Because the NW may not need to switch to the new beam if the current beam if good enough although another new better beam is identified.</w:t>
      </w:r>
      <w:r w:rsidR="00B05E41">
        <w:rPr>
          <w:lang w:eastAsia="zh-CN"/>
        </w:rPr>
        <w:t xml:space="preserve"> For event 3 and event 4, the UE only need to report the CRI/SSBRI corresponding to the identified new beam</w:t>
      </w:r>
      <w:r w:rsidR="00A4379E">
        <w:rPr>
          <w:lang w:eastAsia="zh-CN"/>
        </w:rPr>
        <w:t xml:space="preserve">. </w:t>
      </w:r>
      <w:r w:rsidR="00AF17C8">
        <w:rPr>
          <w:lang w:eastAsia="zh-CN"/>
        </w:rPr>
        <w:t xml:space="preserve">When more than 1 event are specified, various beam report contents </w:t>
      </w:r>
      <w:r w:rsidR="001806DE">
        <w:rPr>
          <w:lang w:eastAsia="zh-CN"/>
        </w:rPr>
        <w:t xml:space="preserve">with variable payload size </w:t>
      </w:r>
      <w:r w:rsidR="00AF17C8">
        <w:rPr>
          <w:lang w:eastAsia="zh-CN"/>
        </w:rPr>
        <w:t>should be supported</w:t>
      </w:r>
      <w:r w:rsidR="001806DE">
        <w:rPr>
          <w:lang w:eastAsia="zh-CN"/>
        </w:rPr>
        <w:t xml:space="preserve">. </w:t>
      </w:r>
    </w:p>
    <w:p w14:paraId="31161820" w14:textId="71C66BFF" w:rsidR="0053182E" w:rsidRPr="00AC0CFF" w:rsidRDefault="0053182E" w:rsidP="00505614">
      <w:pPr>
        <w:rPr>
          <w:b/>
          <w:bCs/>
          <w:i/>
          <w:iCs/>
          <w:lang w:eastAsia="zh-CN"/>
        </w:rPr>
      </w:pPr>
      <w:r w:rsidRPr="00AC0CFF">
        <w:rPr>
          <w:rFonts w:hint="eastAsia"/>
          <w:b/>
          <w:bCs/>
          <w:i/>
          <w:iCs/>
          <w:lang w:eastAsia="zh-CN"/>
        </w:rPr>
        <w:t>P</w:t>
      </w:r>
      <w:r w:rsidRPr="00AC0CFF">
        <w:rPr>
          <w:b/>
          <w:bCs/>
          <w:i/>
          <w:iCs/>
          <w:lang w:eastAsia="zh-CN"/>
        </w:rPr>
        <w:t xml:space="preserve">roposal </w:t>
      </w:r>
      <w:r w:rsidR="00716CEE" w:rsidRPr="00AC0CFF">
        <w:rPr>
          <w:b/>
          <w:bCs/>
          <w:i/>
          <w:iCs/>
          <w:lang w:eastAsia="zh-CN"/>
        </w:rPr>
        <w:t>11: Support variable payload size for UEI beam report to support multiple event</w:t>
      </w:r>
      <w:r w:rsidR="00F5386C">
        <w:rPr>
          <w:b/>
          <w:bCs/>
          <w:i/>
          <w:iCs/>
          <w:lang w:eastAsia="zh-CN"/>
        </w:rPr>
        <w:t xml:space="preserve"> type</w:t>
      </w:r>
      <w:r w:rsidR="00716CEE" w:rsidRPr="00AC0CFF">
        <w:rPr>
          <w:b/>
          <w:bCs/>
          <w:i/>
          <w:iCs/>
          <w:lang w:eastAsia="zh-CN"/>
        </w:rPr>
        <w:t>s</w:t>
      </w:r>
      <w:r w:rsidR="00345B31">
        <w:rPr>
          <w:b/>
          <w:bCs/>
          <w:i/>
          <w:iCs/>
          <w:lang w:eastAsia="zh-CN"/>
        </w:rPr>
        <w:t>.</w:t>
      </w:r>
    </w:p>
    <w:p w14:paraId="67442A56" w14:textId="3E271877" w:rsidR="00370E10" w:rsidRDefault="00370E10" w:rsidP="00505614">
      <w:pPr>
        <w:rPr>
          <w:lang w:eastAsia="zh-CN"/>
        </w:rPr>
      </w:pPr>
      <w:r>
        <w:rPr>
          <w:lang w:eastAsia="zh-CN"/>
        </w:rPr>
        <w:t xml:space="preserve">Given that, an indication of the payload size of the UEI beam report is needed to avoid decoding ambiguity at the </w:t>
      </w:r>
      <w:proofErr w:type="spellStart"/>
      <w:r>
        <w:rPr>
          <w:lang w:eastAsia="zh-CN"/>
        </w:rPr>
        <w:t>gNB</w:t>
      </w:r>
      <w:proofErr w:type="spellEnd"/>
      <w:r>
        <w:rPr>
          <w:lang w:eastAsia="zh-CN"/>
        </w:rPr>
        <w:t xml:space="preserve">. One way to convey the payload size information without the need of blind decoding of the UEI beam report is via introducing two parts of the UEI beam report, similar to legacy CSI reports carrying RI/PMI/CQI, where a first part of the UEI beam report has a fixed payload with pre-determined fields that identifies the payload size of Part 2 of the UEI beam report, where the UEI beam report Part 2 payload is variable, based on the monitored events selected to be reported by the UE. </w:t>
      </w:r>
    </w:p>
    <w:p w14:paraId="18B1EF6B" w14:textId="07F039EB" w:rsidR="00370E10" w:rsidRDefault="00370E10" w:rsidP="00370E10">
      <w:pPr>
        <w:rPr>
          <w:b/>
          <w:bCs/>
          <w:i/>
          <w:iCs/>
          <w:lang w:eastAsia="zh-CN"/>
        </w:rPr>
      </w:pPr>
      <w:r w:rsidRPr="00AC0CFF">
        <w:rPr>
          <w:rFonts w:hint="eastAsia"/>
          <w:b/>
          <w:bCs/>
          <w:i/>
          <w:iCs/>
          <w:lang w:eastAsia="zh-CN"/>
        </w:rPr>
        <w:t>P</w:t>
      </w:r>
      <w:r w:rsidRPr="00AC0CFF">
        <w:rPr>
          <w:b/>
          <w:bCs/>
          <w:i/>
          <w:iCs/>
          <w:lang w:eastAsia="zh-CN"/>
        </w:rPr>
        <w:t>roposal 1</w:t>
      </w:r>
      <w:r>
        <w:rPr>
          <w:b/>
          <w:bCs/>
          <w:i/>
          <w:iCs/>
          <w:lang w:eastAsia="zh-CN"/>
        </w:rPr>
        <w:t>2</w:t>
      </w:r>
      <w:r w:rsidRPr="00AC0CFF">
        <w:rPr>
          <w:b/>
          <w:bCs/>
          <w:i/>
          <w:iCs/>
          <w:lang w:eastAsia="zh-CN"/>
        </w:rPr>
        <w:t>: S</w:t>
      </w:r>
      <w:r>
        <w:rPr>
          <w:b/>
          <w:bCs/>
          <w:i/>
          <w:iCs/>
          <w:lang w:eastAsia="zh-CN"/>
        </w:rPr>
        <w:t xml:space="preserve">tudy whether a two-part UEI beam report is supported for event-triggered beam </w:t>
      </w:r>
      <w:proofErr w:type="gramStart"/>
      <w:r>
        <w:rPr>
          <w:b/>
          <w:bCs/>
          <w:i/>
          <w:iCs/>
          <w:lang w:eastAsia="zh-CN"/>
        </w:rPr>
        <w:t>report</w:t>
      </w:r>
      <w:proofErr w:type="gramEnd"/>
    </w:p>
    <w:p w14:paraId="250D4011" w14:textId="5D6D918E" w:rsidR="00370E10" w:rsidRDefault="003E1DED" w:rsidP="00370E10">
      <w:pPr>
        <w:pStyle w:val="af2"/>
        <w:numPr>
          <w:ilvl w:val="0"/>
          <w:numId w:val="38"/>
        </w:numPr>
        <w:rPr>
          <w:b/>
          <w:bCs/>
          <w:i/>
          <w:iCs/>
          <w:lang w:eastAsia="zh-CN"/>
        </w:rPr>
      </w:pPr>
      <w:r>
        <w:rPr>
          <w:b/>
          <w:bCs/>
          <w:i/>
          <w:iCs/>
          <w:lang w:eastAsia="zh-CN"/>
        </w:rPr>
        <w:t>UEI beam report Part 1: has a fixed payload including an indication of the payload of UEI beam report Part 2</w:t>
      </w:r>
    </w:p>
    <w:p w14:paraId="75E820A1" w14:textId="6B97C9EB" w:rsidR="003E1DED" w:rsidRPr="00AA4883" w:rsidRDefault="003E1DED" w:rsidP="00AA4883">
      <w:pPr>
        <w:pStyle w:val="af2"/>
        <w:numPr>
          <w:ilvl w:val="0"/>
          <w:numId w:val="38"/>
        </w:numPr>
        <w:rPr>
          <w:b/>
          <w:bCs/>
          <w:i/>
          <w:iCs/>
          <w:lang w:eastAsia="zh-CN"/>
        </w:rPr>
      </w:pPr>
      <w:r>
        <w:rPr>
          <w:b/>
          <w:bCs/>
          <w:i/>
          <w:iCs/>
          <w:lang w:eastAsia="zh-CN"/>
        </w:rPr>
        <w:t>UEI beam report Part 2: conveys information corresponding to the event(s) reported by the UE, with a variable payload that is indicated in UEI beam report Part 1</w:t>
      </w:r>
    </w:p>
    <w:p w14:paraId="352D7237" w14:textId="05D21389" w:rsidR="005F332C" w:rsidRDefault="005F332C" w:rsidP="00505614">
      <w:pPr>
        <w:rPr>
          <w:lang w:eastAsia="zh-CN"/>
        </w:rPr>
      </w:pPr>
      <w:r>
        <w:rPr>
          <w:lang w:eastAsia="zh-CN"/>
        </w:rPr>
        <w:t xml:space="preserve">As mentioned previously, the event-triggered beam report content can vary between the legacy beam report content, and down to only a single bit indicator that indicates to the network the need to be reconfigured with </w:t>
      </w:r>
      <w:r w:rsidR="007E6180">
        <w:rPr>
          <w:lang w:eastAsia="zh-CN"/>
        </w:rPr>
        <w:t>a CSI-</w:t>
      </w:r>
      <w:proofErr w:type="spellStart"/>
      <w:r w:rsidR="007E6180">
        <w:rPr>
          <w:lang w:eastAsia="zh-CN"/>
        </w:rPr>
        <w:t>ReportConfig</w:t>
      </w:r>
      <w:proofErr w:type="spellEnd"/>
      <w:r w:rsidR="007E6180">
        <w:rPr>
          <w:lang w:eastAsia="zh-CN"/>
        </w:rPr>
        <w:t xml:space="preserve"> Setting associated with beam measurement and reporting. While the latter approach has the least possible non-zero overhead and can be achieved via repurposing a UCI bit</w:t>
      </w:r>
      <w:r w:rsidR="002C3089">
        <w:rPr>
          <w:lang w:eastAsia="zh-CN"/>
        </w:rPr>
        <w:t>s</w:t>
      </w:r>
      <w:r w:rsidR="007E6180">
        <w:rPr>
          <w:lang w:eastAsia="zh-CN"/>
        </w:rPr>
        <w:t xml:space="preserve"> in the </w:t>
      </w:r>
      <w:r w:rsidR="007E6180">
        <w:rPr>
          <w:lang w:eastAsia="zh-CN"/>
        </w:rPr>
        <w:lastRenderedPageBreak/>
        <w:t xml:space="preserve">legacy specification, it comes at the expense of requiring a second CSI report based on new configured beam measurement and reporting. Therefore, the CSI report content needs to balance between the payload corresponding to the event-triggered beam report content and the </w:t>
      </w:r>
      <w:r w:rsidR="001E5F8E">
        <w:rPr>
          <w:lang w:eastAsia="zh-CN"/>
        </w:rPr>
        <w:t xml:space="preserve">adequacy of the event-triggered beam report content, i.e., the sufficiency of the beam report CSI fields without requiring </w:t>
      </w:r>
      <w:r w:rsidR="00C53FF2">
        <w:rPr>
          <w:lang w:eastAsia="zh-CN"/>
        </w:rPr>
        <w:t>additional CSI reporting occasion(s) to refine the beam</w:t>
      </w:r>
      <w:r w:rsidR="001E5F8E">
        <w:rPr>
          <w:lang w:eastAsia="zh-CN"/>
        </w:rPr>
        <w:t xml:space="preserve"> </w:t>
      </w:r>
    </w:p>
    <w:p w14:paraId="55967DFF" w14:textId="4CADF523" w:rsidR="00C53FF2" w:rsidRPr="00365D34" w:rsidRDefault="00C53FF2" w:rsidP="00C53FF2">
      <w:pPr>
        <w:rPr>
          <w:b/>
          <w:bCs/>
          <w:i/>
          <w:iCs/>
          <w:lang w:eastAsia="zh-CN"/>
        </w:rPr>
      </w:pPr>
      <w:r w:rsidRPr="00365D34">
        <w:rPr>
          <w:b/>
          <w:bCs/>
          <w:i/>
          <w:iCs/>
          <w:lang w:eastAsia="zh-CN"/>
        </w:rPr>
        <w:t>Proposal</w:t>
      </w:r>
      <w:r>
        <w:rPr>
          <w:b/>
          <w:bCs/>
          <w:i/>
          <w:iCs/>
          <w:lang w:eastAsia="zh-CN"/>
        </w:rPr>
        <w:t xml:space="preserve"> 1</w:t>
      </w:r>
      <w:r w:rsidR="003E1DED">
        <w:rPr>
          <w:b/>
          <w:bCs/>
          <w:i/>
          <w:iCs/>
          <w:lang w:eastAsia="zh-CN"/>
        </w:rPr>
        <w:t>3</w:t>
      </w:r>
      <w:r w:rsidRPr="00365D34">
        <w:rPr>
          <w:b/>
          <w:bCs/>
          <w:i/>
          <w:iCs/>
          <w:lang w:eastAsia="zh-CN"/>
        </w:rPr>
        <w:t xml:space="preserve">: </w:t>
      </w:r>
      <w:r w:rsidR="00836D4E">
        <w:rPr>
          <w:b/>
          <w:bCs/>
          <w:i/>
          <w:iCs/>
          <w:lang w:eastAsia="zh-CN"/>
        </w:rPr>
        <w:t xml:space="preserve">Consider the balance </w:t>
      </w:r>
      <w:r w:rsidRPr="00C53FF2">
        <w:rPr>
          <w:b/>
          <w:bCs/>
          <w:i/>
          <w:iCs/>
          <w:lang w:eastAsia="zh-CN"/>
        </w:rPr>
        <w:t xml:space="preserve">between the </w:t>
      </w:r>
      <w:r>
        <w:rPr>
          <w:b/>
          <w:bCs/>
          <w:i/>
          <w:iCs/>
          <w:lang w:eastAsia="zh-CN"/>
        </w:rPr>
        <w:t xml:space="preserve">CSI </w:t>
      </w:r>
      <w:r w:rsidRPr="00C53FF2">
        <w:rPr>
          <w:b/>
          <w:bCs/>
          <w:i/>
          <w:iCs/>
          <w:lang w:eastAsia="zh-CN"/>
        </w:rPr>
        <w:t>payload and the adequacy of the event-triggered beam report content</w:t>
      </w:r>
      <w:r w:rsidR="00772D4B">
        <w:rPr>
          <w:b/>
          <w:bCs/>
          <w:i/>
          <w:iCs/>
          <w:lang w:eastAsia="zh-CN"/>
        </w:rPr>
        <w:t>.</w:t>
      </w:r>
      <w:r w:rsidR="00836D4E" w:rsidRPr="00836D4E">
        <w:rPr>
          <w:b/>
          <w:bCs/>
          <w:i/>
          <w:iCs/>
          <w:lang w:eastAsia="zh-CN"/>
        </w:rPr>
        <w:t xml:space="preserve"> </w:t>
      </w:r>
    </w:p>
    <w:p w14:paraId="5ADF1E8D" w14:textId="77777777" w:rsidR="00FA1E43" w:rsidRPr="00FE4E8A" w:rsidRDefault="00FA1E43" w:rsidP="00505614">
      <w:pPr>
        <w:rPr>
          <w:lang w:eastAsia="zh-CN"/>
        </w:rPr>
      </w:pPr>
    </w:p>
    <w:p w14:paraId="57BE0BA2" w14:textId="388575E4" w:rsidR="000247A4" w:rsidRDefault="000247A4" w:rsidP="00181644">
      <w:pPr>
        <w:pStyle w:val="1"/>
        <w:tabs>
          <w:tab w:val="clear" w:pos="522"/>
        </w:tabs>
        <w:ind w:left="425" w:hanging="425"/>
        <w:rPr>
          <w:sz w:val="32"/>
          <w:lang w:eastAsia="zh-CN"/>
        </w:rPr>
      </w:pPr>
      <w:r w:rsidRPr="00084588">
        <w:rPr>
          <w:sz w:val="32"/>
          <w:lang w:eastAsia="zh-CN"/>
        </w:rPr>
        <w:t>Conclusion</w:t>
      </w:r>
    </w:p>
    <w:p w14:paraId="544FC8A1" w14:textId="77777777" w:rsidR="00772D4B" w:rsidRDefault="00361F7B" w:rsidP="006F195A">
      <w:pPr>
        <w:rPr>
          <w:b/>
          <w:bCs/>
          <w:i/>
          <w:iCs/>
          <w:lang w:eastAsia="zh-CN"/>
        </w:rPr>
      </w:pPr>
      <w:r w:rsidRPr="0010746B">
        <w:rPr>
          <w:lang w:eastAsia="zh-CN"/>
        </w:rPr>
        <w:t xml:space="preserve">In this contribution, we </w:t>
      </w:r>
      <w:r w:rsidR="00F6091A" w:rsidRPr="0010746B">
        <w:rPr>
          <w:lang w:eastAsia="zh-CN"/>
        </w:rPr>
        <w:t>provide</w:t>
      </w:r>
      <w:r w:rsidRPr="0010746B">
        <w:rPr>
          <w:lang w:eastAsia="zh-CN"/>
        </w:rPr>
        <w:t xml:space="preserve"> the following proposals</w:t>
      </w:r>
      <w:r w:rsidR="000D5B63" w:rsidRPr="0010746B">
        <w:rPr>
          <w:lang w:eastAsia="zh-CN"/>
        </w:rPr>
        <w:t>:</w:t>
      </w:r>
      <w:r w:rsidR="006F195A" w:rsidRPr="006F195A">
        <w:rPr>
          <w:b/>
          <w:bCs/>
          <w:i/>
          <w:iCs/>
          <w:lang w:eastAsia="zh-CN"/>
        </w:rPr>
        <w:t xml:space="preserve"> </w:t>
      </w:r>
    </w:p>
    <w:p w14:paraId="52DF141E" w14:textId="77C572D6" w:rsidR="00772D4B" w:rsidRDefault="00772D4B" w:rsidP="00772D4B">
      <w:pPr>
        <w:rPr>
          <w:b/>
          <w:bCs/>
          <w:i/>
          <w:iCs/>
          <w:lang w:eastAsia="zh-CN"/>
        </w:rPr>
      </w:pPr>
      <w:r w:rsidRPr="00B60D3C">
        <w:rPr>
          <w:b/>
          <w:bCs/>
          <w:i/>
          <w:iCs/>
          <w:lang w:eastAsia="zh-CN"/>
        </w:rPr>
        <w:t>Proposal</w:t>
      </w:r>
      <w:r>
        <w:rPr>
          <w:b/>
          <w:bCs/>
          <w:i/>
          <w:iCs/>
          <w:lang w:eastAsia="zh-CN"/>
        </w:rPr>
        <w:t xml:space="preserve"> 1</w:t>
      </w:r>
      <w:r w:rsidRPr="00B60D3C">
        <w:rPr>
          <w:b/>
          <w:bCs/>
          <w:i/>
          <w:iCs/>
          <w:lang w:eastAsia="zh-CN"/>
        </w:rPr>
        <w:t>: Support event-driven beam report</w:t>
      </w:r>
      <w:r>
        <w:rPr>
          <w:b/>
          <w:bCs/>
          <w:i/>
          <w:iCs/>
          <w:lang w:eastAsia="zh-CN"/>
        </w:rPr>
        <w:t>ing</w:t>
      </w:r>
      <w:r w:rsidRPr="00B60D3C">
        <w:rPr>
          <w:b/>
          <w:bCs/>
          <w:i/>
          <w:iCs/>
          <w:lang w:eastAsia="zh-CN"/>
        </w:rPr>
        <w:t xml:space="preserve"> for dynamic TCI state switch</w:t>
      </w:r>
      <w:r>
        <w:rPr>
          <w:b/>
          <w:bCs/>
          <w:i/>
          <w:iCs/>
          <w:lang w:eastAsia="zh-CN"/>
        </w:rPr>
        <w:t>ing</w:t>
      </w:r>
      <w:r w:rsidRPr="00B60D3C">
        <w:rPr>
          <w:b/>
          <w:bCs/>
          <w:i/>
          <w:iCs/>
          <w:lang w:eastAsia="zh-CN"/>
        </w:rPr>
        <w:t xml:space="preserve"> among a set of activated TCI state</w:t>
      </w:r>
      <w:r>
        <w:rPr>
          <w:b/>
          <w:bCs/>
          <w:i/>
          <w:iCs/>
          <w:lang w:eastAsia="zh-CN"/>
        </w:rPr>
        <w:t>s</w:t>
      </w:r>
      <w:r w:rsidRPr="00B60D3C">
        <w:rPr>
          <w:b/>
          <w:bCs/>
          <w:i/>
          <w:iCs/>
          <w:lang w:eastAsia="zh-CN"/>
        </w:rPr>
        <w:t xml:space="preserve"> for a BWP of a serving cell</w:t>
      </w:r>
      <w:r>
        <w:rPr>
          <w:rFonts w:hint="eastAsia"/>
          <w:b/>
          <w:bCs/>
          <w:i/>
          <w:iCs/>
          <w:lang w:eastAsia="zh-CN"/>
        </w:rPr>
        <w:t>.</w:t>
      </w:r>
    </w:p>
    <w:p w14:paraId="2C6CEF9A" w14:textId="77777777" w:rsidR="00AA4883" w:rsidRDefault="00AA4883" w:rsidP="00AA4883">
      <w:pPr>
        <w:rPr>
          <w:b/>
          <w:bCs/>
          <w:i/>
          <w:iCs/>
          <w:lang w:eastAsia="zh-CN"/>
        </w:rPr>
      </w:pPr>
      <w:r w:rsidRPr="00B60D3C">
        <w:rPr>
          <w:b/>
          <w:bCs/>
          <w:i/>
          <w:iCs/>
          <w:lang w:eastAsia="zh-CN"/>
        </w:rPr>
        <w:t>Proposal</w:t>
      </w:r>
      <w:r>
        <w:rPr>
          <w:b/>
          <w:bCs/>
          <w:i/>
          <w:iCs/>
          <w:lang w:eastAsia="zh-CN"/>
        </w:rPr>
        <w:t xml:space="preserve"> 2</w:t>
      </w:r>
      <w:r w:rsidRPr="00B60D3C">
        <w:rPr>
          <w:b/>
          <w:bCs/>
          <w:i/>
          <w:iCs/>
          <w:lang w:eastAsia="zh-CN"/>
        </w:rPr>
        <w:t xml:space="preserve">: </w:t>
      </w:r>
      <w:r>
        <w:rPr>
          <w:b/>
          <w:bCs/>
          <w:i/>
          <w:iCs/>
          <w:lang w:eastAsia="zh-CN"/>
        </w:rPr>
        <w:t xml:space="preserve">Support </w:t>
      </w:r>
      <w:r w:rsidRPr="00B60D3C">
        <w:rPr>
          <w:b/>
          <w:bCs/>
          <w:i/>
          <w:iCs/>
          <w:lang w:eastAsia="zh-CN"/>
        </w:rPr>
        <w:t xml:space="preserve">the following events </w:t>
      </w:r>
      <w:r>
        <w:rPr>
          <w:b/>
          <w:bCs/>
          <w:i/>
          <w:iCs/>
          <w:lang w:eastAsia="zh-CN"/>
        </w:rPr>
        <w:t>for</w:t>
      </w:r>
      <w:r w:rsidRPr="00B60D3C">
        <w:rPr>
          <w:b/>
          <w:bCs/>
          <w:i/>
          <w:iCs/>
          <w:lang w:eastAsia="zh-CN"/>
        </w:rPr>
        <w:t xml:space="preserve"> dynamic TCI state switch</w:t>
      </w:r>
      <w:r>
        <w:rPr>
          <w:b/>
          <w:bCs/>
          <w:i/>
          <w:iCs/>
          <w:lang w:eastAsia="zh-CN"/>
        </w:rPr>
        <w:t>ing</w:t>
      </w:r>
      <w:r w:rsidRPr="00B60D3C">
        <w:rPr>
          <w:b/>
          <w:bCs/>
          <w:i/>
          <w:iCs/>
          <w:lang w:eastAsia="zh-CN"/>
        </w:rPr>
        <w:t xml:space="preserve"> among a set of activated TCI state for a BWP of a serving </w:t>
      </w:r>
      <w:proofErr w:type="gramStart"/>
      <w:r w:rsidRPr="00B60D3C">
        <w:rPr>
          <w:b/>
          <w:bCs/>
          <w:i/>
          <w:iCs/>
          <w:lang w:eastAsia="zh-CN"/>
        </w:rPr>
        <w:t>cell</w:t>
      </w:r>
      <w:proofErr w:type="gramEnd"/>
    </w:p>
    <w:p w14:paraId="6A30B8B1" w14:textId="77777777" w:rsidR="00AA4883" w:rsidRPr="00D84904" w:rsidRDefault="00AA4883" w:rsidP="00AA4883">
      <w:pPr>
        <w:pStyle w:val="af2"/>
        <w:numPr>
          <w:ilvl w:val="0"/>
          <w:numId w:val="26"/>
        </w:numPr>
        <w:rPr>
          <w:rFonts w:ascii="Times New Roman" w:hAnsi="Times New Roman"/>
          <w:b/>
          <w:bCs/>
          <w:i/>
          <w:iCs/>
          <w:lang w:eastAsia="zh-CN"/>
        </w:rPr>
      </w:pPr>
      <w:r w:rsidRPr="00D84904">
        <w:rPr>
          <w:rFonts w:ascii="Times New Roman" w:hAnsi="Times New Roman"/>
          <w:b/>
          <w:bCs/>
          <w:i/>
          <w:iCs/>
          <w:lang w:eastAsia="zh-CN"/>
        </w:rPr>
        <w:t>Event 1: The</w:t>
      </w:r>
      <w:r>
        <w:rPr>
          <w:rFonts w:ascii="Times New Roman" w:hAnsi="Times New Roman"/>
          <w:b/>
          <w:bCs/>
          <w:i/>
          <w:iCs/>
          <w:lang w:eastAsia="zh-CN"/>
        </w:rPr>
        <w:t xml:space="preserve"> quality of the currently</w:t>
      </w:r>
      <w:r w:rsidRPr="00D84904">
        <w:rPr>
          <w:rFonts w:ascii="Times New Roman" w:hAnsi="Times New Roman"/>
          <w:b/>
          <w:bCs/>
          <w:i/>
          <w:iCs/>
          <w:lang w:eastAsia="zh-CN"/>
        </w:rPr>
        <w:t xml:space="preserve"> indicated joint/DL TCI state becomes worse a </w:t>
      </w:r>
      <w:proofErr w:type="gramStart"/>
      <w:r w:rsidRPr="00D84904">
        <w:rPr>
          <w:rFonts w:ascii="Times New Roman" w:hAnsi="Times New Roman"/>
          <w:b/>
          <w:bCs/>
          <w:i/>
          <w:iCs/>
          <w:lang w:eastAsia="zh-CN"/>
        </w:rPr>
        <w:t>threshold</w:t>
      </w:r>
      <w:proofErr w:type="gramEnd"/>
    </w:p>
    <w:p w14:paraId="6A2A3EA8" w14:textId="77777777" w:rsidR="00AA4883" w:rsidRPr="00D84904" w:rsidRDefault="00AA4883" w:rsidP="00AA4883">
      <w:pPr>
        <w:pStyle w:val="af2"/>
        <w:numPr>
          <w:ilvl w:val="0"/>
          <w:numId w:val="26"/>
        </w:numPr>
        <w:rPr>
          <w:rFonts w:ascii="Times New Roman" w:hAnsi="Times New Roman"/>
          <w:b/>
          <w:bCs/>
          <w:i/>
          <w:iCs/>
          <w:lang w:eastAsia="zh-CN"/>
        </w:rPr>
      </w:pPr>
      <w:r w:rsidRPr="00D84904">
        <w:rPr>
          <w:rFonts w:ascii="Times New Roman" w:hAnsi="Times New Roman"/>
          <w:b/>
          <w:bCs/>
          <w:i/>
          <w:iCs/>
          <w:lang w:eastAsia="zh-CN"/>
        </w:rPr>
        <w:t xml:space="preserve">Event 2: </w:t>
      </w:r>
      <w:r>
        <w:rPr>
          <w:rFonts w:ascii="Times New Roman" w:hAnsi="Times New Roman"/>
          <w:b/>
          <w:bCs/>
          <w:i/>
          <w:iCs/>
          <w:lang w:eastAsia="zh-CN"/>
        </w:rPr>
        <w:t>The quality of a</w:t>
      </w:r>
      <w:r w:rsidRPr="00D84904">
        <w:rPr>
          <w:rFonts w:ascii="Times New Roman" w:hAnsi="Times New Roman"/>
          <w:b/>
          <w:bCs/>
          <w:i/>
          <w:iCs/>
          <w:lang w:eastAsia="zh-CN"/>
        </w:rPr>
        <w:t xml:space="preserve">ny one of the activated joint/DL TCI states other than the indicated joint/DL TCI state becomes better than a </w:t>
      </w:r>
      <w:proofErr w:type="gramStart"/>
      <w:r w:rsidRPr="00D84904">
        <w:rPr>
          <w:rFonts w:ascii="Times New Roman" w:hAnsi="Times New Roman"/>
          <w:b/>
          <w:bCs/>
          <w:i/>
          <w:iCs/>
          <w:lang w:eastAsia="zh-CN"/>
        </w:rPr>
        <w:t>threshold</w:t>
      </w:r>
      <w:proofErr w:type="gramEnd"/>
    </w:p>
    <w:p w14:paraId="71B2A37F" w14:textId="77777777" w:rsidR="00AA4883" w:rsidRPr="00D84904" w:rsidRDefault="00AA4883" w:rsidP="00AA4883">
      <w:pPr>
        <w:pStyle w:val="af2"/>
        <w:numPr>
          <w:ilvl w:val="0"/>
          <w:numId w:val="26"/>
        </w:numPr>
        <w:rPr>
          <w:rFonts w:ascii="Times New Roman" w:hAnsi="Times New Roman"/>
          <w:b/>
          <w:bCs/>
          <w:i/>
          <w:iCs/>
          <w:lang w:eastAsia="zh-CN"/>
        </w:rPr>
      </w:pPr>
      <w:r w:rsidRPr="00D84904">
        <w:rPr>
          <w:rFonts w:ascii="Times New Roman" w:hAnsi="Times New Roman"/>
          <w:b/>
          <w:bCs/>
          <w:i/>
          <w:iCs/>
          <w:lang w:eastAsia="zh-CN"/>
        </w:rPr>
        <w:t xml:space="preserve">Event 3: </w:t>
      </w:r>
      <w:r>
        <w:rPr>
          <w:rFonts w:ascii="Times New Roman" w:hAnsi="Times New Roman"/>
          <w:b/>
          <w:bCs/>
          <w:i/>
          <w:iCs/>
          <w:lang w:eastAsia="zh-CN"/>
        </w:rPr>
        <w:t>The quality of a</w:t>
      </w:r>
      <w:r w:rsidRPr="00D84904">
        <w:rPr>
          <w:rFonts w:ascii="Times New Roman" w:hAnsi="Times New Roman"/>
          <w:b/>
          <w:bCs/>
          <w:i/>
          <w:iCs/>
          <w:lang w:eastAsia="zh-CN"/>
        </w:rPr>
        <w:t>ny one of the activated TCI states becomes better than the current indicated TCI state</w:t>
      </w:r>
      <w:r>
        <w:rPr>
          <w:rFonts w:ascii="Times New Roman" w:hAnsi="Times New Roman"/>
          <w:b/>
          <w:bCs/>
          <w:i/>
          <w:iCs/>
          <w:lang w:eastAsia="zh-CN"/>
        </w:rPr>
        <w:t xml:space="preserve"> by an </w:t>
      </w:r>
      <w:proofErr w:type="gramStart"/>
      <w:r>
        <w:rPr>
          <w:rFonts w:ascii="Times New Roman" w:hAnsi="Times New Roman"/>
          <w:b/>
          <w:bCs/>
          <w:i/>
          <w:iCs/>
          <w:lang w:eastAsia="zh-CN"/>
        </w:rPr>
        <w:t>offset</w:t>
      </w:r>
      <w:proofErr w:type="gramEnd"/>
    </w:p>
    <w:p w14:paraId="6D3731A0" w14:textId="77777777" w:rsidR="00AA4883" w:rsidRDefault="00AA4883" w:rsidP="00AA4883">
      <w:pPr>
        <w:pStyle w:val="af2"/>
        <w:numPr>
          <w:ilvl w:val="0"/>
          <w:numId w:val="26"/>
        </w:numPr>
        <w:rPr>
          <w:rFonts w:ascii="Times New Roman" w:hAnsi="Times New Roman"/>
          <w:b/>
          <w:bCs/>
          <w:i/>
          <w:iCs/>
          <w:lang w:eastAsia="zh-CN"/>
        </w:rPr>
      </w:pPr>
      <w:r w:rsidRPr="00D84904">
        <w:rPr>
          <w:rFonts w:ascii="Times New Roman" w:hAnsi="Times New Roman"/>
          <w:b/>
          <w:bCs/>
          <w:i/>
          <w:iCs/>
          <w:lang w:eastAsia="zh-CN"/>
        </w:rPr>
        <w:t>Event 4: The</w:t>
      </w:r>
      <w:r>
        <w:rPr>
          <w:rFonts w:ascii="Times New Roman" w:hAnsi="Times New Roman"/>
          <w:b/>
          <w:bCs/>
          <w:i/>
          <w:iCs/>
          <w:lang w:eastAsia="zh-CN"/>
        </w:rPr>
        <w:t xml:space="preserve"> quality of the currently</w:t>
      </w:r>
      <w:r w:rsidRPr="00D84904">
        <w:rPr>
          <w:rFonts w:ascii="Times New Roman" w:hAnsi="Times New Roman"/>
          <w:b/>
          <w:bCs/>
          <w:i/>
          <w:iCs/>
          <w:lang w:eastAsia="zh-CN"/>
        </w:rPr>
        <w:t xml:space="preserve"> indicated TCI state becomes worse than a </w:t>
      </w:r>
      <w:proofErr w:type="gramStart"/>
      <w:r w:rsidRPr="00D84904">
        <w:rPr>
          <w:rFonts w:ascii="Times New Roman" w:hAnsi="Times New Roman"/>
          <w:b/>
          <w:bCs/>
          <w:i/>
          <w:iCs/>
          <w:lang w:eastAsia="zh-CN"/>
        </w:rPr>
        <w:t>threshold  and</w:t>
      </w:r>
      <w:proofErr w:type="gramEnd"/>
      <w:r w:rsidRPr="00D84904">
        <w:rPr>
          <w:rFonts w:ascii="Times New Roman" w:hAnsi="Times New Roman"/>
          <w:b/>
          <w:bCs/>
          <w:i/>
          <w:iCs/>
          <w:lang w:eastAsia="zh-CN"/>
        </w:rPr>
        <w:t xml:space="preserve"> at least one TCI state is identified among the activated TCI states becomes better than a threshold</w:t>
      </w:r>
    </w:p>
    <w:p w14:paraId="387A84BA" w14:textId="4EDB0AA9" w:rsidR="00F5386C" w:rsidRPr="00F5386C" w:rsidRDefault="00F5386C" w:rsidP="00772D4B">
      <w:pPr>
        <w:rPr>
          <w:b/>
          <w:bCs/>
          <w:i/>
          <w:iCs/>
          <w:lang w:eastAsia="zh-CN"/>
        </w:rPr>
      </w:pPr>
      <w:r w:rsidRPr="00F5386C">
        <w:rPr>
          <w:b/>
          <w:bCs/>
          <w:i/>
          <w:iCs/>
          <w:lang w:eastAsia="zh-CN"/>
        </w:rPr>
        <w:t xml:space="preserve">Proposal 3: </w:t>
      </w:r>
      <w:r w:rsidR="00AA4883">
        <w:rPr>
          <w:b/>
          <w:bCs/>
          <w:i/>
          <w:iCs/>
          <w:lang w:eastAsia="zh-CN"/>
        </w:rPr>
        <w:t>S</w:t>
      </w:r>
      <w:r w:rsidR="00AA4883" w:rsidRPr="00B60D3C">
        <w:rPr>
          <w:b/>
          <w:bCs/>
          <w:i/>
          <w:iCs/>
          <w:lang w:eastAsia="zh-CN"/>
        </w:rPr>
        <w:t xml:space="preserve">tudy </w:t>
      </w:r>
      <w:r w:rsidR="00AA4883">
        <w:rPr>
          <w:b/>
          <w:bCs/>
          <w:i/>
          <w:iCs/>
          <w:lang w:eastAsia="zh-CN"/>
        </w:rPr>
        <w:t>whe</w:t>
      </w:r>
      <w:r w:rsidR="00AA4883" w:rsidRPr="00B60D3C">
        <w:rPr>
          <w:b/>
          <w:bCs/>
          <w:i/>
          <w:iCs/>
          <w:lang w:eastAsia="zh-CN"/>
        </w:rPr>
        <w:t>the</w:t>
      </w:r>
      <w:r w:rsidR="00AA4883">
        <w:rPr>
          <w:b/>
          <w:bCs/>
          <w:i/>
          <w:iCs/>
          <w:lang w:eastAsia="zh-CN"/>
        </w:rPr>
        <w:t>r/how a time window needs to be configured for the measurements at the UE for beam reporting events</w:t>
      </w:r>
      <w:r w:rsidRPr="00F5386C">
        <w:rPr>
          <w:b/>
          <w:bCs/>
          <w:i/>
          <w:iCs/>
          <w:lang w:eastAsia="zh-CN"/>
        </w:rPr>
        <w:t>.</w:t>
      </w:r>
    </w:p>
    <w:p w14:paraId="36D882E6" w14:textId="30D768E0" w:rsidR="00772D4B" w:rsidRPr="00772D4B" w:rsidRDefault="00772D4B" w:rsidP="00772D4B">
      <w:pPr>
        <w:rPr>
          <w:b/>
          <w:bCs/>
          <w:i/>
          <w:iCs/>
          <w:lang w:eastAsia="zh-CN"/>
        </w:rPr>
      </w:pPr>
      <w:r w:rsidRPr="00B60D3C">
        <w:rPr>
          <w:b/>
          <w:bCs/>
          <w:i/>
          <w:iCs/>
          <w:lang w:eastAsia="zh-CN"/>
        </w:rPr>
        <w:t>Proposal</w:t>
      </w:r>
      <w:r>
        <w:rPr>
          <w:b/>
          <w:bCs/>
          <w:i/>
          <w:iCs/>
          <w:lang w:eastAsia="zh-CN"/>
        </w:rPr>
        <w:t xml:space="preserve"> 4</w:t>
      </w:r>
      <w:r w:rsidRPr="00B60D3C">
        <w:rPr>
          <w:b/>
          <w:bCs/>
          <w:i/>
          <w:iCs/>
          <w:lang w:eastAsia="zh-CN"/>
        </w:rPr>
        <w:t>:  Support the event-driven beam report for dynamic TCI state</w:t>
      </w:r>
      <w:r>
        <w:rPr>
          <w:b/>
          <w:bCs/>
          <w:i/>
          <w:iCs/>
          <w:lang w:eastAsia="zh-CN"/>
        </w:rPr>
        <w:t>s</w:t>
      </w:r>
      <w:r w:rsidRPr="00B60D3C">
        <w:rPr>
          <w:b/>
          <w:bCs/>
          <w:i/>
          <w:iCs/>
          <w:lang w:eastAsia="zh-CN"/>
        </w:rPr>
        <w:t xml:space="preserve"> </w:t>
      </w:r>
      <w:r>
        <w:rPr>
          <w:b/>
          <w:bCs/>
          <w:i/>
          <w:iCs/>
          <w:lang w:eastAsia="zh-CN"/>
        </w:rPr>
        <w:t>activation</w:t>
      </w:r>
      <w:r w:rsidRPr="00B60D3C">
        <w:rPr>
          <w:b/>
          <w:bCs/>
          <w:i/>
          <w:iCs/>
          <w:lang w:eastAsia="zh-CN"/>
        </w:rPr>
        <w:t xml:space="preserve"> among a set of TCI state</w:t>
      </w:r>
      <w:r>
        <w:rPr>
          <w:b/>
          <w:bCs/>
          <w:i/>
          <w:iCs/>
          <w:lang w:eastAsia="zh-CN"/>
        </w:rPr>
        <w:t>s configured</w:t>
      </w:r>
      <w:r w:rsidRPr="00B60D3C">
        <w:rPr>
          <w:b/>
          <w:bCs/>
          <w:i/>
          <w:iCs/>
          <w:lang w:eastAsia="zh-CN"/>
        </w:rPr>
        <w:t xml:space="preserve"> for a BWP of a serving cell</w:t>
      </w:r>
      <w:r>
        <w:rPr>
          <w:b/>
          <w:bCs/>
          <w:i/>
          <w:iCs/>
          <w:lang w:eastAsia="zh-CN"/>
        </w:rPr>
        <w:t>.</w:t>
      </w:r>
    </w:p>
    <w:p w14:paraId="1FD3DA65" w14:textId="16188B62" w:rsidR="00772D4B" w:rsidRDefault="00772D4B" w:rsidP="00772D4B">
      <w:pPr>
        <w:rPr>
          <w:b/>
          <w:bCs/>
          <w:i/>
          <w:iCs/>
          <w:lang w:eastAsia="zh-CN"/>
        </w:rPr>
      </w:pPr>
      <w:r w:rsidRPr="00B60D3C">
        <w:rPr>
          <w:b/>
          <w:bCs/>
          <w:i/>
          <w:iCs/>
          <w:lang w:eastAsia="zh-CN"/>
        </w:rPr>
        <w:t>Proposal</w:t>
      </w:r>
      <w:r>
        <w:rPr>
          <w:b/>
          <w:bCs/>
          <w:i/>
          <w:iCs/>
          <w:lang w:eastAsia="zh-CN"/>
        </w:rPr>
        <w:t xml:space="preserve"> 5</w:t>
      </w:r>
      <w:r w:rsidRPr="00B60D3C">
        <w:rPr>
          <w:b/>
          <w:bCs/>
          <w:i/>
          <w:iCs/>
          <w:lang w:eastAsia="zh-CN"/>
        </w:rPr>
        <w:t xml:space="preserve">: </w:t>
      </w:r>
      <w:r>
        <w:rPr>
          <w:b/>
          <w:bCs/>
          <w:i/>
          <w:iCs/>
          <w:lang w:eastAsia="zh-CN"/>
        </w:rPr>
        <w:t xml:space="preserve"> </w:t>
      </w:r>
      <w:r w:rsidR="00AA4883">
        <w:rPr>
          <w:b/>
          <w:bCs/>
          <w:i/>
          <w:iCs/>
          <w:lang w:eastAsia="zh-CN"/>
        </w:rPr>
        <w:t xml:space="preserve">Support </w:t>
      </w:r>
      <w:r w:rsidR="00AA4883" w:rsidRPr="00B60D3C">
        <w:rPr>
          <w:b/>
          <w:bCs/>
          <w:i/>
          <w:iCs/>
          <w:lang w:eastAsia="zh-CN"/>
        </w:rPr>
        <w:t xml:space="preserve">the following events </w:t>
      </w:r>
      <w:r w:rsidR="00AA4883">
        <w:rPr>
          <w:b/>
          <w:bCs/>
          <w:i/>
          <w:iCs/>
          <w:lang w:eastAsia="zh-CN"/>
        </w:rPr>
        <w:t>for</w:t>
      </w:r>
      <w:r w:rsidRPr="00B60D3C">
        <w:rPr>
          <w:b/>
          <w:bCs/>
          <w:i/>
          <w:iCs/>
          <w:lang w:eastAsia="zh-CN"/>
        </w:rPr>
        <w:t xml:space="preserve"> dynamic TCI state </w:t>
      </w:r>
      <w:r>
        <w:rPr>
          <w:b/>
          <w:bCs/>
          <w:i/>
          <w:iCs/>
          <w:lang w:eastAsia="zh-CN"/>
        </w:rPr>
        <w:t>activation</w:t>
      </w:r>
      <w:r w:rsidRPr="00B60D3C">
        <w:rPr>
          <w:b/>
          <w:bCs/>
          <w:i/>
          <w:iCs/>
          <w:lang w:eastAsia="zh-CN"/>
        </w:rPr>
        <w:t xml:space="preserve"> among a set of TCI state</w:t>
      </w:r>
      <w:r>
        <w:rPr>
          <w:b/>
          <w:bCs/>
          <w:i/>
          <w:iCs/>
          <w:lang w:eastAsia="zh-CN"/>
        </w:rPr>
        <w:t>s</w:t>
      </w:r>
      <w:r w:rsidRPr="00B60D3C">
        <w:rPr>
          <w:b/>
          <w:bCs/>
          <w:i/>
          <w:iCs/>
          <w:lang w:eastAsia="zh-CN"/>
        </w:rPr>
        <w:t xml:space="preserve"> </w:t>
      </w:r>
      <w:r>
        <w:rPr>
          <w:b/>
          <w:bCs/>
          <w:i/>
          <w:iCs/>
          <w:lang w:eastAsia="zh-CN"/>
        </w:rPr>
        <w:t xml:space="preserve">configured </w:t>
      </w:r>
      <w:r w:rsidRPr="00B60D3C">
        <w:rPr>
          <w:b/>
          <w:bCs/>
          <w:i/>
          <w:iCs/>
          <w:lang w:eastAsia="zh-CN"/>
        </w:rPr>
        <w:t>for a BWP of a serving cell</w:t>
      </w:r>
      <w:r>
        <w:rPr>
          <w:b/>
          <w:bCs/>
          <w:i/>
          <w:iCs/>
          <w:lang w:eastAsia="zh-CN"/>
        </w:rPr>
        <w:t>:</w:t>
      </w:r>
    </w:p>
    <w:p w14:paraId="1D6E192E" w14:textId="77777777" w:rsidR="00772D4B" w:rsidRPr="00387C06" w:rsidRDefault="00772D4B" w:rsidP="00772D4B">
      <w:pPr>
        <w:pStyle w:val="af2"/>
        <w:numPr>
          <w:ilvl w:val="0"/>
          <w:numId w:val="26"/>
        </w:numPr>
        <w:rPr>
          <w:rFonts w:ascii="Times New Roman" w:hAnsi="Times New Roman"/>
          <w:b/>
          <w:bCs/>
          <w:i/>
          <w:iCs/>
          <w:lang w:eastAsia="zh-CN"/>
        </w:rPr>
      </w:pPr>
      <w:r w:rsidRPr="00387C06">
        <w:rPr>
          <w:rFonts w:ascii="Times New Roman" w:hAnsi="Times New Roman"/>
          <w:b/>
          <w:bCs/>
          <w:i/>
          <w:iCs/>
          <w:lang w:eastAsia="zh-CN"/>
        </w:rPr>
        <w:t xml:space="preserve">Event 1: L≥1 </w:t>
      </w:r>
      <w:r w:rsidRPr="00387C06">
        <w:rPr>
          <w:rFonts w:ascii="Times New Roman" w:hAnsi="Times New Roman" w:hint="eastAsia"/>
          <w:b/>
          <w:bCs/>
          <w:i/>
          <w:iCs/>
          <w:lang w:eastAsia="zh-CN"/>
        </w:rPr>
        <w:t>beams</w:t>
      </w:r>
      <w:r w:rsidRPr="00387C06">
        <w:rPr>
          <w:rFonts w:ascii="Times New Roman" w:hAnsi="Times New Roman"/>
          <w:b/>
          <w:bCs/>
          <w:i/>
          <w:iCs/>
          <w:lang w:eastAsia="zh-CN"/>
        </w:rPr>
        <w:t xml:space="preserve"> in the candidate beam identification set </w:t>
      </w:r>
      <w:r w:rsidRPr="00387C06">
        <w:rPr>
          <w:rFonts w:ascii="Times New Roman" w:hAnsi="Times New Roman" w:hint="eastAsia"/>
          <w:b/>
          <w:bCs/>
          <w:i/>
          <w:iCs/>
          <w:lang w:eastAsia="zh-CN"/>
        </w:rPr>
        <w:t>become</w:t>
      </w:r>
      <w:r w:rsidRPr="00387C06">
        <w:rPr>
          <w:rFonts w:ascii="Times New Roman" w:hAnsi="Times New Roman"/>
          <w:b/>
          <w:bCs/>
          <w:i/>
          <w:iCs/>
          <w:lang w:eastAsia="zh-CN"/>
        </w:rPr>
        <w:t xml:space="preserve"> </w:t>
      </w:r>
      <w:r w:rsidRPr="00387C06">
        <w:rPr>
          <w:rFonts w:ascii="Times New Roman" w:hAnsi="Times New Roman" w:hint="eastAsia"/>
          <w:b/>
          <w:bCs/>
          <w:i/>
          <w:iCs/>
          <w:lang w:eastAsia="zh-CN"/>
        </w:rPr>
        <w:t>better</w:t>
      </w:r>
      <w:r w:rsidRPr="00387C06">
        <w:rPr>
          <w:rFonts w:ascii="Times New Roman" w:hAnsi="Times New Roman"/>
          <w:b/>
          <w:bCs/>
          <w:i/>
          <w:iCs/>
          <w:lang w:eastAsia="zh-CN"/>
        </w:rPr>
        <w:t xml:space="preserve"> </w:t>
      </w:r>
      <w:r w:rsidRPr="00387C06">
        <w:rPr>
          <w:rFonts w:ascii="Times New Roman" w:hAnsi="Times New Roman" w:hint="eastAsia"/>
          <w:b/>
          <w:bCs/>
          <w:i/>
          <w:iCs/>
          <w:lang w:eastAsia="zh-CN"/>
        </w:rPr>
        <w:t>than</w:t>
      </w:r>
      <w:r w:rsidRPr="00387C06">
        <w:rPr>
          <w:rFonts w:ascii="Times New Roman" w:hAnsi="Times New Roman"/>
          <w:b/>
          <w:bCs/>
          <w:i/>
          <w:iCs/>
          <w:lang w:eastAsia="zh-CN"/>
        </w:rPr>
        <w:t xml:space="preserve"> </w:t>
      </w:r>
      <w:r w:rsidRPr="00387C06">
        <w:rPr>
          <w:rFonts w:ascii="Times New Roman" w:hAnsi="Times New Roman" w:hint="eastAsia"/>
          <w:b/>
          <w:bCs/>
          <w:i/>
          <w:iCs/>
          <w:lang w:eastAsia="zh-CN"/>
        </w:rPr>
        <w:t>a</w:t>
      </w:r>
      <w:r w:rsidRPr="00387C06">
        <w:rPr>
          <w:rFonts w:ascii="Times New Roman" w:hAnsi="Times New Roman"/>
          <w:b/>
          <w:bCs/>
          <w:i/>
          <w:iCs/>
          <w:lang w:eastAsia="zh-CN"/>
        </w:rPr>
        <w:t xml:space="preserve"> threshold</w:t>
      </w:r>
    </w:p>
    <w:p w14:paraId="23C8ADF0" w14:textId="77777777" w:rsidR="00772D4B" w:rsidRPr="00387C06" w:rsidRDefault="00772D4B" w:rsidP="00772D4B">
      <w:pPr>
        <w:pStyle w:val="af2"/>
        <w:numPr>
          <w:ilvl w:val="0"/>
          <w:numId w:val="26"/>
        </w:numPr>
        <w:rPr>
          <w:rFonts w:ascii="Times New Roman" w:hAnsi="Times New Roman"/>
          <w:b/>
          <w:bCs/>
          <w:i/>
          <w:iCs/>
          <w:lang w:eastAsia="zh-CN"/>
        </w:rPr>
      </w:pPr>
      <w:r w:rsidRPr="00387C06">
        <w:rPr>
          <w:rFonts w:ascii="Times New Roman" w:hAnsi="Times New Roman"/>
          <w:b/>
          <w:bCs/>
          <w:i/>
          <w:iCs/>
          <w:lang w:eastAsia="zh-CN"/>
        </w:rPr>
        <w:t>Event 2: L≥1 beams in the candidate beam identification set become better than the indicated beam</w:t>
      </w:r>
      <w:r>
        <w:rPr>
          <w:rFonts w:ascii="Times New Roman" w:hAnsi="Times New Roman"/>
          <w:b/>
          <w:bCs/>
          <w:i/>
          <w:iCs/>
          <w:lang w:eastAsia="zh-CN"/>
        </w:rPr>
        <w:t xml:space="preserve"> by an offset </w:t>
      </w:r>
      <w:r w:rsidRPr="00387C06">
        <w:rPr>
          <w:rFonts w:ascii="Times New Roman" w:hAnsi="Times New Roman"/>
          <w:b/>
          <w:bCs/>
          <w:i/>
          <w:iCs/>
          <w:lang w:eastAsia="zh-CN"/>
        </w:rPr>
        <w:t>(</w:t>
      </w:r>
      <m:oMath>
        <m:sSub>
          <m:sSubPr>
            <m:ctrlPr>
              <w:rPr>
                <w:rFonts w:ascii="Cambria Math" w:hAnsi="Cambria Math"/>
                <w:b/>
                <w:bCs/>
                <w:i/>
                <w:iCs/>
                <w:lang w:eastAsia="zh-CN"/>
              </w:rPr>
            </m:ctrlPr>
          </m:sSubPr>
          <m:e>
            <m:r>
              <m:rPr>
                <m:sty m:val="bi"/>
              </m:rPr>
              <w:rPr>
                <w:rFonts w:ascii="Cambria Math" w:hAnsi="Cambria Math"/>
                <w:lang w:eastAsia="zh-CN"/>
              </w:rPr>
              <m:t>Q</m:t>
            </m:r>
          </m:e>
          <m:sub>
            <m:r>
              <m:rPr>
                <m:sty m:val="bi"/>
              </m:rPr>
              <w:rPr>
                <w:rFonts w:ascii="Cambria Math" w:hAnsi="Cambria Math"/>
                <w:lang w:eastAsia="zh-CN"/>
              </w:rPr>
              <m:t>2</m:t>
            </m:r>
          </m:sub>
        </m:sSub>
      </m:oMath>
      <w:r w:rsidRPr="00387C06">
        <w:rPr>
          <w:rFonts w:ascii="Times New Roman" w:hAnsi="Times New Roman"/>
          <w:b/>
          <w:bCs/>
          <w:i/>
          <w:iCs/>
          <w:lang w:eastAsia="zh-CN"/>
        </w:rPr>
        <w:t>)</w:t>
      </w:r>
    </w:p>
    <w:p w14:paraId="64C59AD0" w14:textId="77777777" w:rsidR="00772D4B" w:rsidRDefault="00772D4B" w:rsidP="00772D4B">
      <w:pPr>
        <w:pStyle w:val="af2"/>
        <w:numPr>
          <w:ilvl w:val="0"/>
          <w:numId w:val="26"/>
        </w:numPr>
        <w:rPr>
          <w:rFonts w:ascii="Times New Roman" w:hAnsi="Times New Roman"/>
          <w:b/>
          <w:bCs/>
          <w:i/>
          <w:iCs/>
          <w:lang w:eastAsia="zh-CN"/>
        </w:rPr>
      </w:pPr>
      <w:r w:rsidRPr="00387C06">
        <w:rPr>
          <w:rFonts w:ascii="Times New Roman" w:hAnsi="Times New Roman"/>
          <w:b/>
          <w:bCs/>
          <w:i/>
          <w:iCs/>
          <w:lang w:eastAsia="zh-CN"/>
        </w:rPr>
        <w:t>Event 3: all the activated TCI states become worse than a threshold (</w:t>
      </w:r>
      <m:oMath>
        <m:sSubSup>
          <m:sSubSupPr>
            <m:ctrlPr>
              <w:rPr>
                <w:rFonts w:ascii="Cambria Math" w:hAnsi="Cambria Math"/>
                <w:b/>
                <w:bCs/>
                <w:i/>
                <w:iCs/>
                <w:lang w:eastAsia="zh-CN"/>
              </w:rPr>
            </m:ctrlPr>
          </m:sSubSupPr>
          <m:e>
            <m:r>
              <m:rPr>
                <m:sty m:val="bi"/>
              </m:rPr>
              <w:rPr>
                <w:rFonts w:ascii="Cambria Math" w:hAnsi="Cambria Math"/>
                <w:lang w:eastAsia="zh-CN"/>
              </w:rPr>
              <m:t>Q</m:t>
            </m:r>
          </m:e>
          <m:sub>
            <m:r>
              <m:rPr>
                <m:sty m:val="bi"/>
              </m:rPr>
              <w:rPr>
                <w:rFonts w:ascii="Cambria Math" w:hAnsi="Cambria Math"/>
                <w:lang w:eastAsia="zh-CN"/>
              </w:rPr>
              <m:t>3</m:t>
            </m:r>
          </m:sub>
          <m:sup>
            <m:r>
              <m:rPr>
                <m:sty m:val="bi"/>
              </m:rPr>
              <w:rPr>
                <w:rFonts w:ascii="Cambria Math" w:hAnsi="Cambria Math"/>
                <w:lang w:eastAsia="zh-CN"/>
              </w:rPr>
              <m:t>out</m:t>
            </m:r>
          </m:sup>
        </m:sSubSup>
      </m:oMath>
      <w:r w:rsidRPr="00387C06">
        <w:rPr>
          <w:rFonts w:ascii="Times New Roman" w:hAnsi="Times New Roman"/>
          <w:b/>
          <w:bCs/>
          <w:i/>
          <w:iCs/>
          <w:lang w:eastAsia="zh-CN"/>
        </w:rPr>
        <w:t>) and L≥1 beams become better than a threshold (</w:t>
      </w:r>
      <m:oMath>
        <m:sSubSup>
          <m:sSubSupPr>
            <m:ctrlPr>
              <w:rPr>
                <w:rFonts w:ascii="Cambria Math" w:hAnsi="Cambria Math"/>
                <w:b/>
                <w:bCs/>
                <w:i/>
                <w:iCs/>
                <w:lang w:eastAsia="zh-CN"/>
              </w:rPr>
            </m:ctrlPr>
          </m:sSubSupPr>
          <m:e>
            <m:r>
              <m:rPr>
                <m:sty m:val="bi"/>
              </m:rPr>
              <w:rPr>
                <w:rFonts w:ascii="Cambria Math" w:hAnsi="Cambria Math"/>
                <w:lang w:eastAsia="zh-CN"/>
              </w:rPr>
              <m:t>Q</m:t>
            </m:r>
          </m:e>
          <m:sub>
            <m:r>
              <m:rPr>
                <m:sty m:val="bi"/>
              </m:rPr>
              <w:rPr>
                <w:rFonts w:ascii="Cambria Math" w:hAnsi="Cambria Math"/>
                <w:lang w:eastAsia="zh-CN"/>
              </w:rPr>
              <m:t>3</m:t>
            </m:r>
          </m:sub>
          <m:sup>
            <m:r>
              <m:rPr>
                <m:sty m:val="bi"/>
              </m:rPr>
              <w:rPr>
                <w:rFonts w:ascii="Cambria Math" w:hAnsi="Cambria Math"/>
                <w:lang w:eastAsia="zh-CN"/>
              </w:rPr>
              <m:t>in</m:t>
            </m:r>
          </m:sup>
        </m:sSubSup>
      </m:oMath>
      <w:r w:rsidRPr="00387C06">
        <w:rPr>
          <w:rFonts w:ascii="Times New Roman" w:hAnsi="Times New Roman"/>
          <w:b/>
          <w:bCs/>
          <w:i/>
          <w:iCs/>
          <w:lang w:eastAsia="zh-CN"/>
        </w:rPr>
        <w:t>)</w:t>
      </w:r>
    </w:p>
    <w:p w14:paraId="4C4E3FC3" w14:textId="0784BBE5" w:rsidR="00772D4B" w:rsidRPr="00772D4B" w:rsidRDefault="00772D4B" w:rsidP="006F195A">
      <w:pPr>
        <w:pStyle w:val="af2"/>
        <w:numPr>
          <w:ilvl w:val="0"/>
          <w:numId w:val="26"/>
        </w:numPr>
        <w:rPr>
          <w:rFonts w:ascii="Times New Roman" w:hAnsi="Times New Roman"/>
          <w:b/>
          <w:bCs/>
          <w:i/>
          <w:iCs/>
          <w:lang w:eastAsia="zh-CN"/>
        </w:rPr>
      </w:pPr>
      <w:r w:rsidRPr="007C3981">
        <w:rPr>
          <w:rFonts w:ascii="Times New Roman" w:hAnsi="Times New Roman" w:hint="eastAsia"/>
          <w:b/>
          <w:bCs/>
          <w:i/>
          <w:iCs/>
          <w:lang w:eastAsia="zh-CN"/>
        </w:rPr>
        <w:t xml:space="preserve">Event 4: At least one of </w:t>
      </w:r>
      <w:r>
        <w:rPr>
          <w:rFonts w:ascii="Times New Roman" w:hAnsi="Times New Roman"/>
          <w:b/>
          <w:bCs/>
          <w:i/>
          <w:iCs/>
          <w:lang w:eastAsia="zh-CN"/>
        </w:rPr>
        <w:t xml:space="preserve">the </w:t>
      </w:r>
      <w:r w:rsidRPr="007C3981">
        <w:rPr>
          <w:rFonts w:ascii="Times New Roman" w:hAnsi="Times New Roman" w:hint="eastAsia"/>
          <w:b/>
          <w:bCs/>
          <w:i/>
          <w:iCs/>
          <w:lang w:eastAsia="zh-CN"/>
        </w:rPr>
        <w:t>current Top-L (L</w:t>
      </w:r>
      <w:r w:rsidRPr="00387C06">
        <w:rPr>
          <w:rFonts w:ascii="Times New Roman" w:hAnsi="Times New Roman"/>
          <w:b/>
          <w:bCs/>
          <w:i/>
          <w:iCs/>
          <w:lang w:eastAsia="zh-CN"/>
        </w:rPr>
        <w:t>≥</w:t>
      </w:r>
      <w:r w:rsidRPr="007C3981">
        <w:rPr>
          <w:rFonts w:ascii="Times New Roman" w:hAnsi="Times New Roman" w:hint="eastAsia"/>
          <w:b/>
          <w:bCs/>
          <w:i/>
          <w:iCs/>
          <w:lang w:eastAsia="zh-CN"/>
        </w:rPr>
        <w:t>1) beams is different with</w:t>
      </w:r>
      <w:r>
        <w:rPr>
          <w:rFonts w:ascii="Times New Roman" w:hAnsi="Times New Roman"/>
          <w:b/>
          <w:bCs/>
          <w:i/>
          <w:iCs/>
          <w:lang w:eastAsia="zh-CN"/>
        </w:rPr>
        <w:t xml:space="preserve"> respect to</w:t>
      </w:r>
      <w:r w:rsidRPr="007C3981">
        <w:rPr>
          <w:rFonts w:ascii="Times New Roman" w:hAnsi="Times New Roman" w:hint="eastAsia"/>
          <w:b/>
          <w:bCs/>
          <w:i/>
          <w:iCs/>
          <w:lang w:eastAsia="zh-CN"/>
        </w:rPr>
        <w:t xml:space="preserve"> previous reported Top-L beams </w:t>
      </w:r>
    </w:p>
    <w:p w14:paraId="0B5A1161" w14:textId="51E557DF" w:rsidR="006F195A" w:rsidRDefault="006F195A" w:rsidP="006F195A">
      <w:pPr>
        <w:rPr>
          <w:b/>
          <w:bCs/>
          <w:i/>
          <w:iCs/>
          <w:lang w:eastAsia="zh-CN"/>
        </w:rPr>
      </w:pPr>
      <w:r w:rsidRPr="00B60D3C">
        <w:rPr>
          <w:b/>
          <w:bCs/>
          <w:i/>
          <w:iCs/>
          <w:lang w:eastAsia="zh-CN"/>
        </w:rPr>
        <w:t>Proposal</w:t>
      </w:r>
      <w:r>
        <w:rPr>
          <w:b/>
          <w:bCs/>
          <w:i/>
          <w:iCs/>
          <w:lang w:eastAsia="zh-CN"/>
        </w:rPr>
        <w:t xml:space="preserve"> 6</w:t>
      </w:r>
      <w:r w:rsidRPr="00B60D3C">
        <w:rPr>
          <w:b/>
          <w:bCs/>
          <w:i/>
          <w:iCs/>
          <w:lang w:eastAsia="zh-CN"/>
        </w:rPr>
        <w:t xml:space="preserve">: </w:t>
      </w:r>
      <w:r w:rsidR="00AA4883">
        <w:rPr>
          <w:b/>
          <w:bCs/>
          <w:i/>
          <w:iCs/>
          <w:lang w:eastAsia="zh-CN"/>
        </w:rPr>
        <w:t xml:space="preserve">Support </w:t>
      </w:r>
      <w:r w:rsidR="00AA4883" w:rsidRPr="00B60D3C">
        <w:rPr>
          <w:b/>
          <w:bCs/>
          <w:i/>
          <w:iCs/>
          <w:lang w:eastAsia="zh-CN"/>
        </w:rPr>
        <w:t xml:space="preserve">the following events </w:t>
      </w:r>
      <w:r w:rsidR="00AA4883">
        <w:rPr>
          <w:b/>
          <w:bCs/>
          <w:i/>
          <w:iCs/>
          <w:lang w:eastAsia="zh-CN"/>
        </w:rPr>
        <w:t>for</w:t>
      </w:r>
      <w:r>
        <w:rPr>
          <w:b/>
          <w:bCs/>
          <w:i/>
          <w:iCs/>
          <w:lang w:eastAsia="zh-CN"/>
        </w:rPr>
        <w:t xml:space="preserve"> the inter-cell operation:</w:t>
      </w:r>
    </w:p>
    <w:p w14:paraId="19596539" w14:textId="77777777" w:rsidR="006F195A" w:rsidRPr="005C731E" w:rsidRDefault="006F195A" w:rsidP="006F195A">
      <w:pPr>
        <w:pStyle w:val="af2"/>
        <w:numPr>
          <w:ilvl w:val="0"/>
          <w:numId w:val="28"/>
        </w:numPr>
        <w:rPr>
          <w:rFonts w:ascii="Times New Roman" w:hAnsi="Times New Roman"/>
          <w:b/>
          <w:bCs/>
          <w:i/>
          <w:iCs/>
          <w:lang w:eastAsia="zh-CN"/>
        </w:rPr>
      </w:pPr>
      <w:r w:rsidRPr="005C731E">
        <w:rPr>
          <w:rFonts w:ascii="Times New Roman" w:hAnsi="Times New Roman"/>
          <w:b/>
          <w:bCs/>
          <w:i/>
          <w:iCs/>
          <w:lang w:eastAsia="zh-CN"/>
        </w:rPr>
        <w:t>Event 1: L≥1 candidate cells become better than a threshold</w:t>
      </w:r>
    </w:p>
    <w:p w14:paraId="158CEAEA" w14:textId="77777777" w:rsidR="006F195A" w:rsidRPr="005C731E" w:rsidRDefault="006F195A" w:rsidP="006F195A">
      <w:pPr>
        <w:pStyle w:val="af2"/>
        <w:numPr>
          <w:ilvl w:val="0"/>
          <w:numId w:val="28"/>
        </w:numPr>
        <w:rPr>
          <w:rFonts w:ascii="Times New Roman" w:hAnsi="Times New Roman"/>
          <w:b/>
          <w:bCs/>
          <w:i/>
          <w:iCs/>
          <w:lang w:eastAsia="zh-CN"/>
        </w:rPr>
      </w:pPr>
      <w:r w:rsidRPr="005C731E">
        <w:rPr>
          <w:rFonts w:ascii="Times New Roman" w:hAnsi="Times New Roman"/>
          <w:b/>
          <w:bCs/>
          <w:i/>
          <w:iCs/>
          <w:lang w:eastAsia="zh-CN"/>
        </w:rPr>
        <w:t>Event 2: L≥1 candidate cells become better than the serving cell</w:t>
      </w:r>
      <w:r>
        <w:rPr>
          <w:rFonts w:ascii="Times New Roman" w:hAnsi="Times New Roman"/>
          <w:b/>
          <w:bCs/>
          <w:i/>
          <w:iCs/>
          <w:lang w:eastAsia="zh-CN"/>
        </w:rPr>
        <w:t xml:space="preserve"> by an offset</w:t>
      </w:r>
    </w:p>
    <w:p w14:paraId="5A1CD71E" w14:textId="77777777" w:rsidR="006F195A" w:rsidRPr="007C3981" w:rsidRDefault="006F195A" w:rsidP="006F195A">
      <w:pPr>
        <w:pStyle w:val="af2"/>
        <w:numPr>
          <w:ilvl w:val="0"/>
          <w:numId w:val="28"/>
        </w:numPr>
        <w:rPr>
          <w:b/>
          <w:bCs/>
          <w:i/>
          <w:iCs/>
          <w:lang w:eastAsia="zh-CN"/>
        </w:rPr>
      </w:pPr>
      <w:r w:rsidRPr="005C731E">
        <w:rPr>
          <w:rFonts w:ascii="Times New Roman" w:hAnsi="Times New Roman"/>
          <w:b/>
          <w:bCs/>
          <w:i/>
          <w:iCs/>
          <w:lang w:eastAsia="zh-CN"/>
        </w:rPr>
        <w:t>Event 3: The serving cell is worse than a threshold and L≥1 candidate cells become better than a threshold</w:t>
      </w:r>
    </w:p>
    <w:p w14:paraId="75C21F1D" w14:textId="440C871A" w:rsidR="006F195A" w:rsidRPr="006F195A" w:rsidRDefault="006F195A" w:rsidP="006F195A">
      <w:pPr>
        <w:pStyle w:val="af2"/>
        <w:numPr>
          <w:ilvl w:val="0"/>
          <w:numId w:val="28"/>
        </w:numPr>
        <w:rPr>
          <w:rFonts w:ascii="Times New Roman" w:hAnsi="Times New Roman"/>
          <w:b/>
          <w:bCs/>
          <w:i/>
          <w:iCs/>
          <w:lang w:eastAsia="zh-CN"/>
        </w:rPr>
      </w:pPr>
      <w:r w:rsidRPr="007C3981">
        <w:rPr>
          <w:rFonts w:ascii="Times New Roman" w:hAnsi="Times New Roman" w:hint="eastAsia"/>
          <w:b/>
          <w:bCs/>
          <w:i/>
          <w:iCs/>
          <w:lang w:eastAsia="zh-CN"/>
        </w:rPr>
        <w:t xml:space="preserve">Event 4: At least one of </w:t>
      </w:r>
      <w:r>
        <w:rPr>
          <w:rFonts w:ascii="Times New Roman" w:hAnsi="Times New Roman"/>
          <w:b/>
          <w:bCs/>
          <w:i/>
          <w:iCs/>
          <w:lang w:eastAsia="zh-CN"/>
        </w:rPr>
        <w:t xml:space="preserve">the </w:t>
      </w:r>
      <w:r w:rsidRPr="007C3981">
        <w:rPr>
          <w:rFonts w:ascii="Times New Roman" w:hAnsi="Times New Roman" w:hint="eastAsia"/>
          <w:b/>
          <w:bCs/>
          <w:i/>
          <w:iCs/>
          <w:lang w:eastAsia="zh-CN"/>
        </w:rPr>
        <w:t>current Top-L (L</w:t>
      </w:r>
      <w:r w:rsidRPr="007C3981">
        <w:rPr>
          <w:rFonts w:ascii="Times New Roman" w:hAnsi="Times New Roman" w:hint="eastAsia"/>
          <w:b/>
          <w:bCs/>
          <w:i/>
          <w:iCs/>
          <w:lang w:eastAsia="zh-CN"/>
        </w:rPr>
        <w:t>≥</w:t>
      </w:r>
      <w:r w:rsidRPr="007C3981">
        <w:rPr>
          <w:rFonts w:ascii="Times New Roman" w:hAnsi="Times New Roman" w:hint="eastAsia"/>
          <w:b/>
          <w:bCs/>
          <w:i/>
          <w:iCs/>
          <w:lang w:eastAsia="zh-CN"/>
        </w:rPr>
        <w:t xml:space="preserve">1) beams is different with </w:t>
      </w:r>
      <w:r>
        <w:rPr>
          <w:rFonts w:ascii="Times New Roman" w:hAnsi="Times New Roman"/>
          <w:b/>
          <w:bCs/>
          <w:i/>
          <w:iCs/>
          <w:lang w:eastAsia="zh-CN"/>
        </w:rPr>
        <w:t xml:space="preserve">respect to </w:t>
      </w:r>
      <w:r w:rsidRPr="007C3981">
        <w:rPr>
          <w:rFonts w:ascii="Times New Roman" w:hAnsi="Times New Roman" w:hint="eastAsia"/>
          <w:b/>
          <w:bCs/>
          <w:i/>
          <w:iCs/>
          <w:lang w:eastAsia="zh-CN"/>
        </w:rPr>
        <w:t>previous</w:t>
      </w:r>
      <w:r>
        <w:rPr>
          <w:rFonts w:ascii="Times New Roman" w:hAnsi="Times New Roman"/>
          <w:b/>
          <w:bCs/>
          <w:i/>
          <w:iCs/>
          <w:lang w:eastAsia="zh-CN"/>
        </w:rPr>
        <w:t>ly</w:t>
      </w:r>
      <w:r w:rsidRPr="007C3981">
        <w:rPr>
          <w:rFonts w:ascii="Times New Roman" w:hAnsi="Times New Roman" w:hint="eastAsia"/>
          <w:b/>
          <w:bCs/>
          <w:i/>
          <w:iCs/>
          <w:lang w:eastAsia="zh-CN"/>
        </w:rPr>
        <w:t xml:space="preserve"> reported Top-L beams </w:t>
      </w:r>
    </w:p>
    <w:p w14:paraId="2AB74A81" w14:textId="181A2B50" w:rsidR="006F195A" w:rsidRPr="006F195A" w:rsidRDefault="006F195A" w:rsidP="006F195A">
      <w:pPr>
        <w:rPr>
          <w:b/>
          <w:bCs/>
          <w:i/>
          <w:iCs/>
          <w:lang w:eastAsia="zh-CN"/>
        </w:rPr>
      </w:pPr>
      <w:r w:rsidRPr="00B05017">
        <w:rPr>
          <w:rFonts w:hint="eastAsia"/>
          <w:b/>
          <w:bCs/>
          <w:i/>
          <w:iCs/>
          <w:lang w:eastAsia="zh-CN"/>
        </w:rPr>
        <w:lastRenderedPageBreak/>
        <w:t>P</w:t>
      </w:r>
      <w:r w:rsidRPr="00B05017">
        <w:rPr>
          <w:b/>
          <w:bCs/>
          <w:i/>
          <w:iCs/>
          <w:lang w:eastAsia="zh-CN"/>
        </w:rPr>
        <w:t>roposal</w:t>
      </w:r>
      <w:r>
        <w:rPr>
          <w:b/>
          <w:bCs/>
          <w:i/>
          <w:iCs/>
          <w:lang w:eastAsia="zh-CN"/>
        </w:rPr>
        <w:t xml:space="preserve"> 7</w:t>
      </w:r>
      <w:r w:rsidRPr="00B05017">
        <w:rPr>
          <w:b/>
          <w:bCs/>
          <w:i/>
          <w:iCs/>
          <w:lang w:eastAsia="zh-CN"/>
        </w:rPr>
        <w:t xml:space="preserve">: </w:t>
      </w:r>
      <w:r>
        <w:rPr>
          <w:b/>
          <w:bCs/>
          <w:i/>
          <w:iCs/>
          <w:lang w:eastAsia="zh-CN"/>
        </w:rPr>
        <w:t>Support periodic and semi-persistent CSI-RS and SSB for beam measurement for UEI beam report.</w:t>
      </w:r>
    </w:p>
    <w:p w14:paraId="5B15EA90" w14:textId="6DE74C8B" w:rsidR="006F195A" w:rsidRPr="006F195A" w:rsidRDefault="006F195A" w:rsidP="006F195A">
      <w:pPr>
        <w:rPr>
          <w:lang w:eastAsia="zh-CN"/>
        </w:rPr>
      </w:pPr>
      <w:r w:rsidRPr="00B05017">
        <w:rPr>
          <w:rFonts w:hint="eastAsia"/>
          <w:b/>
          <w:bCs/>
          <w:i/>
          <w:iCs/>
          <w:lang w:eastAsia="zh-CN"/>
        </w:rPr>
        <w:t>P</w:t>
      </w:r>
      <w:r w:rsidRPr="00B05017">
        <w:rPr>
          <w:b/>
          <w:bCs/>
          <w:i/>
          <w:iCs/>
          <w:lang w:eastAsia="zh-CN"/>
        </w:rPr>
        <w:t>roposal</w:t>
      </w:r>
      <w:r>
        <w:rPr>
          <w:b/>
          <w:bCs/>
          <w:i/>
          <w:iCs/>
          <w:lang w:eastAsia="zh-CN"/>
        </w:rPr>
        <w:t xml:space="preserve"> 8</w:t>
      </w:r>
      <w:r w:rsidRPr="00B05017">
        <w:rPr>
          <w:b/>
          <w:bCs/>
          <w:i/>
          <w:iCs/>
          <w:lang w:eastAsia="zh-CN"/>
        </w:rPr>
        <w:t xml:space="preserve">: </w:t>
      </w:r>
      <w:r>
        <w:rPr>
          <w:b/>
          <w:bCs/>
          <w:i/>
          <w:iCs/>
          <w:lang w:eastAsia="zh-CN"/>
        </w:rPr>
        <w:t>Support both MAC CE and UCI based for UEI beam report.</w:t>
      </w:r>
    </w:p>
    <w:p w14:paraId="4E372CE8" w14:textId="77777777" w:rsidR="006F195A" w:rsidRDefault="006F195A" w:rsidP="006F195A">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9</w:t>
      </w:r>
      <w:r w:rsidRPr="00B05017">
        <w:rPr>
          <w:b/>
          <w:bCs/>
          <w:i/>
          <w:iCs/>
          <w:lang w:eastAsia="zh-CN"/>
        </w:rPr>
        <w:t xml:space="preserve">: </w:t>
      </w:r>
      <w:r>
        <w:rPr>
          <w:b/>
          <w:bCs/>
          <w:i/>
          <w:iCs/>
          <w:lang w:eastAsia="zh-CN"/>
        </w:rPr>
        <w:t>Further study the resource overhead, latency and spec effort for option 2 and option 3 for potential down-selection</w:t>
      </w:r>
      <w:r w:rsidRPr="00B05017">
        <w:rPr>
          <w:b/>
          <w:bCs/>
          <w:i/>
          <w:iCs/>
          <w:lang w:eastAsia="zh-CN"/>
        </w:rPr>
        <w:t>.</w:t>
      </w:r>
    </w:p>
    <w:p w14:paraId="35C2A031" w14:textId="77777777" w:rsidR="006F195A" w:rsidRPr="00BC1507" w:rsidRDefault="006F195A" w:rsidP="006F195A">
      <w:pPr>
        <w:pStyle w:val="af2"/>
        <w:numPr>
          <w:ilvl w:val="0"/>
          <w:numId w:val="37"/>
        </w:numPr>
        <w:rPr>
          <w:rFonts w:ascii="Times New Roman" w:hAnsi="Times New Roman"/>
          <w:b/>
          <w:bCs/>
          <w:i/>
          <w:iCs/>
          <w:lang w:eastAsia="zh-CN"/>
        </w:rPr>
      </w:pPr>
      <w:r w:rsidRPr="00BC1507">
        <w:rPr>
          <w:rFonts w:ascii="Times New Roman" w:hAnsi="Times New Roman"/>
          <w:b/>
          <w:bCs/>
          <w:i/>
          <w:iCs/>
          <w:lang w:eastAsia="zh-CN"/>
        </w:rPr>
        <w:t xml:space="preserve">Option 2: </w:t>
      </w:r>
      <w:r w:rsidRPr="00BC1507">
        <w:rPr>
          <w:rFonts w:ascii="Times New Roman" w:hAnsi="Times New Roman"/>
          <w:b/>
          <w:bCs/>
          <w:i/>
          <w:iCs/>
        </w:rPr>
        <w:t xml:space="preserve">Option-2 (dynamically scheduling UCI by </w:t>
      </w:r>
      <w:proofErr w:type="spellStart"/>
      <w:r w:rsidRPr="00BC1507">
        <w:rPr>
          <w:rFonts w:ascii="Times New Roman" w:hAnsi="Times New Roman"/>
          <w:b/>
          <w:bCs/>
          <w:i/>
          <w:iCs/>
        </w:rPr>
        <w:t>gNB</w:t>
      </w:r>
      <w:proofErr w:type="spellEnd"/>
      <w:r w:rsidRPr="00BC1507">
        <w:rPr>
          <w:rFonts w:ascii="Times New Roman" w:hAnsi="Times New Roman"/>
          <w:b/>
          <w:bCs/>
          <w:i/>
          <w:iCs/>
        </w:rPr>
        <w:t>)</w:t>
      </w:r>
    </w:p>
    <w:p w14:paraId="56F359D7" w14:textId="1433DBD7" w:rsidR="006F195A" w:rsidRPr="006F195A" w:rsidRDefault="006F195A" w:rsidP="006F195A">
      <w:pPr>
        <w:pStyle w:val="af2"/>
        <w:numPr>
          <w:ilvl w:val="0"/>
          <w:numId w:val="37"/>
        </w:numPr>
        <w:rPr>
          <w:rFonts w:ascii="Times New Roman" w:hAnsi="Times New Roman"/>
          <w:b/>
          <w:bCs/>
          <w:i/>
          <w:iCs/>
          <w:lang w:eastAsia="zh-CN"/>
        </w:rPr>
      </w:pPr>
      <w:r w:rsidRPr="00BC1507">
        <w:rPr>
          <w:rFonts w:ascii="Times New Roman" w:hAnsi="Times New Roman"/>
          <w:b/>
          <w:bCs/>
          <w:i/>
          <w:iCs/>
          <w:lang w:eastAsia="zh-CN"/>
        </w:rPr>
        <w:t xml:space="preserve">Option 3: </w:t>
      </w:r>
      <w:r w:rsidRPr="00BC1507">
        <w:rPr>
          <w:rFonts w:ascii="Times New Roman" w:hAnsi="Times New Roman"/>
          <w:b/>
          <w:bCs/>
          <w:i/>
          <w:iCs/>
        </w:rPr>
        <w:t>UCI in pre-configured resource(s) for second UL channel</w:t>
      </w:r>
    </w:p>
    <w:p w14:paraId="6103C191" w14:textId="56B7D79C" w:rsidR="006F195A" w:rsidRPr="006F195A" w:rsidRDefault="006F195A" w:rsidP="006F195A">
      <w:pPr>
        <w:rPr>
          <w:b/>
          <w:bCs/>
          <w:i/>
          <w:iCs/>
          <w:lang w:eastAsia="zh-CN"/>
        </w:rPr>
      </w:pPr>
      <w:r w:rsidRPr="006D5A1E">
        <w:rPr>
          <w:rFonts w:hint="eastAsia"/>
          <w:b/>
          <w:bCs/>
          <w:i/>
          <w:iCs/>
          <w:lang w:eastAsia="zh-CN"/>
        </w:rPr>
        <w:t>P</w:t>
      </w:r>
      <w:r w:rsidRPr="006D5A1E">
        <w:rPr>
          <w:b/>
          <w:bCs/>
          <w:i/>
          <w:iCs/>
          <w:lang w:eastAsia="zh-CN"/>
        </w:rPr>
        <w:t xml:space="preserve">roposal </w:t>
      </w:r>
      <w:r>
        <w:rPr>
          <w:b/>
          <w:bCs/>
          <w:i/>
          <w:iCs/>
          <w:lang w:eastAsia="zh-CN"/>
        </w:rPr>
        <w:t>10</w:t>
      </w:r>
      <w:r w:rsidRPr="006D5A1E">
        <w:rPr>
          <w:b/>
          <w:bCs/>
          <w:i/>
          <w:iCs/>
          <w:lang w:eastAsia="zh-CN"/>
        </w:rPr>
        <w:t xml:space="preserve">: </w:t>
      </w:r>
      <w:r>
        <w:rPr>
          <w:b/>
          <w:bCs/>
          <w:i/>
          <w:iCs/>
          <w:lang w:eastAsia="zh-CN"/>
        </w:rPr>
        <w:t>Study the</w:t>
      </w:r>
      <w:r w:rsidRPr="00267514">
        <w:t xml:space="preserve"> </w:t>
      </w:r>
      <w:r w:rsidRPr="00267514">
        <w:rPr>
          <w:b/>
          <w:bCs/>
          <w:i/>
          <w:iCs/>
          <w:lang w:eastAsia="zh-CN"/>
        </w:rPr>
        <w:t>association between the events and the resources for UEI beam report</w:t>
      </w:r>
      <w:r w:rsidRPr="006D5A1E">
        <w:rPr>
          <w:b/>
          <w:bCs/>
          <w:i/>
          <w:iCs/>
          <w:lang w:eastAsia="zh-CN"/>
        </w:rPr>
        <w:t>.</w:t>
      </w:r>
    </w:p>
    <w:p w14:paraId="3C9E2F02" w14:textId="725F671E" w:rsidR="006F195A" w:rsidRDefault="006F195A" w:rsidP="006F195A">
      <w:pPr>
        <w:rPr>
          <w:b/>
          <w:bCs/>
          <w:i/>
          <w:iCs/>
          <w:lang w:eastAsia="zh-CN"/>
        </w:rPr>
      </w:pPr>
      <w:r w:rsidRPr="00AC0CFF">
        <w:rPr>
          <w:rFonts w:hint="eastAsia"/>
          <w:b/>
          <w:bCs/>
          <w:i/>
          <w:iCs/>
          <w:lang w:eastAsia="zh-CN"/>
        </w:rPr>
        <w:t>P</w:t>
      </w:r>
      <w:r w:rsidRPr="00AC0CFF">
        <w:rPr>
          <w:b/>
          <w:bCs/>
          <w:i/>
          <w:iCs/>
          <w:lang w:eastAsia="zh-CN"/>
        </w:rPr>
        <w:t>roposal 11: Support variable payload size for UEI beam report to support multiple event</w:t>
      </w:r>
      <w:r w:rsidR="00F5386C">
        <w:rPr>
          <w:b/>
          <w:bCs/>
          <w:i/>
          <w:iCs/>
          <w:lang w:eastAsia="zh-CN"/>
        </w:rPr>
        <w:t xml:space="preserve"> type</w:t>
      </w:r>
      <w:r w:rsidRPr="00AC0CFF">
        <w:rPr>
          <w:b/>
          <w:bCs/>
          <w:i/>
          <w:iCs/>
          <w:lang w:eastAsia="zh-CN"/>
        </w:rPr>
        <w:t>s</w:t>
      </w:r>
      <w:r>
        <w:rPr>
          <w:b/>
          <w:bCs/>
          <w:i/>
          <w:iCs/>
          <w:lang w:eastAsia="zh-CN"/>
        </w:rPr>
        <w:t>.</w:t>
      </w:r>
    </w:p>
    <w:p w14:paraId="52F98D80" w14:textId="77777777" w:rsidR="003E1DED" w:rsidRDefault="003E1DED" w:rsidP="003E1DED">
      <w:pPr>
        <w:rPr>
          <w:b/>
          <w:bCs/>
          <w:i/>
          <w:iCs/>
          <w:lang w:eastAsia="zh-CN"/>
        </w:rPr>
      </w:pPr>
      <w:r w:rsidRPr="00AC0CFF">
        <w:rPr>
          <w:rFonts w:hint="eastAsia"/>
          <w:b/>
          <w:bCs/>
          <w:i/>
          <w:iCs/>
          <w:lang w:eastAsia="zh-CN"/>
        </w:rPr>
        <w:t>P</w:t>
      </w:r>
      <w:r w:rsidRPr="00AC0CFF">
        <w:rPr>
          <w:b/>
          <w:bCs/>
          <w:i/>
          <w:iCs/>
          <w:lang w:eastAsia="zh-CN"/>
        </w:rPr>
        <w:t>roposal 1</w:t>
      </w:r>
      <w:r>
        <w:rPr>
          <w:b/>
          <w:bCs/>
          <w:i/>
          <w:iCs/>
          <w:lang w:eastAsia="zh-CN"/>
        </w:rPr>
        <w:t>2</w:t>
      </w:r>
      <w:r w:rsidRPr="00AC0CFF">
        <w:rPr>
          <w:b/>
          <w:bCs/>
          <w:i/>
          <w:iCs/>
          <w:lang w:eastAsia="zh-CN"/>
        </w:rPr>
        <w:t>: S</w:t>
      </w:r>
      <w:r>
        <w:rPr>
          <w:b/>
          <w:bCs/>
          <w:i/>
          <w:iCs/>
          <w:lang w:eastAsia="zh-CN"/>
        </w:rPr>
        <w:t xml:space="preserve">tudy whether a two-part UEI beam report is supported for event-triggered beam </w:t>
      </w:r>
      <w:proofErr w:type="gramStart"/>
      <w:r>
        <w:rPr>
          <w:b/>
          <w:bCs/>
          <w:i/>
          <w:iCs/>
          <w:lang w:eastAsia="zh-CN"/>
        </w:rPr>
        <w:t>report</w:t>
      </w:r>
      <w:proofErr w:type="gramEnd"/>
    </w:p>
    <w:p w14:paraId="7AB1A945" w14:textId="6668E1CC" w:rsidR="00AA4883" w:rsidRPr="00AA4883" w:rsidRDefault="003E1DED" w:rsidP="003E1DED">
      <w:pPr>
        <w:pStyle w:val="af2"/>
        <w:numPr>
          <w:ilvl w:val="0"/>
          <w:numId w:val="38"/>
        </w:numPr>
        <w:rPr>
          <w:rFonts w:ascii="Times New Roman" w:hAnsi="Times New Roman"/>
          <w:b/>
          <w:bCs/>
          <w:i/>
          <w:iCs/>
          <w:lang w:eastAsia="zh-CN"/>
        </w:rPr>
      </w:pPr>
      <w:r w:rsidRPr="00AA4883">
        <w:rPr>
          <w:rFonts w:ascii="Times New Roman" w:hAnsi="Times New Roman"/>
          <w:b/>
          <w:bCs/>
          <w:i/>
          <w:iCs/>
          <w:lang w:eastAsia="zh-CN"/>
        </w:rPr>
        <w:t>UEI beam report Part 1: has a fixed payload including an indication of the payload of UEI beam report Part 2</w:t>
      </w:r>
    </w:p>
    <w:p w14:paraId="70FD0AB6" w14:textId="538A1021" w:rsidR="00AA4883" w:rsidRPr="00AA4883" w:rsidRDefault="003E1DED" w:rsidP="00AA4883">
      <w:pPr>
        <w:pStyle w:val="af2"/>
        <w:numPr>
          <w:ilvl w:val="0"/>
          <w:numId w:val="38"/>
        </w:numPr>
        <w:rPr>
          <w:b/>
          <w:bCs/>
          <w:i/>
          <w:iCs/>
          <w:lang w:eastAsia="zh-CN"/>
        </w:rPr>
      </w:pPr>
      <w:r w:rsidRPr="00AA4883">
        <w:rPr>
          <w:rFonts w:ascii="Times New Roman" w:hAnsi="Times New Roman"/>
          <w:b/>
          <w:bCs/>
          <w:i/>
          <w:iCs/>
          <w:lang w:eastAsia="zh-CN"/>
        </w:rPr>
        <w:t xml:space="preserve">UEI beam report Part 2: conveys information corresponding to the event(s) reported by the UE, with a variable payload that is indicated in UEI beam report </w:t>
      </w:r>
      <w:proofErr w:type="gramStart"/>
      <w:r w:rsidRPr="00AA4883">
        <w:rPr>
          <w:rFonts w:ascii="Times New Roman" w:hAnsi="Times New Roman"/>
          <w:b/>
          <w:bCs/>
          <w:i/>
          <w:iCs/>
          <w:lang w:eastAsia="zh-CN"/>
        </w:rPr>
        <w:t>Par</w:t>
      </w:r>
      <w:r w:rsidR="00AA4883" w:rsidRPr="00AA4883">
        <w:rPr>
          <w:rFonts w:ascii="Times New Roman" w:hAnsi="Times New Roman"/>
          <w:b/>
          <w:bCs/>
          <w:i/>
          <w:iCs/>
          <w:lang w:eastAsia="zh-CN"/>
        </w:rPr>
        <w:t>t</w:t>
      </w:r>
      <w:r w:rsidRPr="00AA4883">
        <w:rPr>
          <w:rFonts w:ascii="Times New Roman" w:hAnsi="Times New Roman"/>
          <w:b/>
          <w:bCs/>
          <w:i/>
          <w:iCs/>
          <w:lang w:eastAsia="zh-CN"/>
        </w:rPr>
        <w:t>1</w:t>
      </w:r>
      <w:proofErr w:type="gramEnd"/>
    </w:p>
    <w:p w14:paraId="351F2D97" w14:textId="1436604B" w:rsidR="006F195A" w:rsidRPr="00AA4883" w:rsidRDefault="006F195A" w:rsidP="00AA4883">
      <w:pPr>
        <w:rPr>
          <w:b/>
          <w:bCs/>
          <w:i/>
          <w:iCs/>
          <w:lang w:eastAsia="zh-CN"/>
        </w:rPr>
      </w:pPr>
      <w:r w:rsidRPr="00AA4883">
        <w:rPr>
          <w:b/>
          <w:bCs/>
          <w:i/>
          <w:iCs/>
          <w:lang w:eastAsia="zh-CN"/>
        </w:rPr>
        <w:t>Proposal 1</w:t>
      </w:r>
      <w:r w:rsidR="003E1DED" w:rsidRPr="00AA4883">
        <w:rPr>
          <w:b/>
          <w:bCs/>
          <w:i/>
          <w:iCs/>
          <w:lang w:eastAsia="zh-CN"/>
        </w:rPr>
        <w:t>3</w:t>
      </w:r>
      <w:r w:rsidRPr="00AA4883">
        <w:rPr>
          <w:b/>
          <w:bCs/>
          <w:i/>
          <w:iCs/>
          <w:lang w:eastAsia="zh-CN"/>
        </w:rPr>
        <w:t>:</w:t>
      </w:r>
      <w:r w:rsidR="00F5386C" w:rsidRPr="00AA4883">
        <w:rPr>
          <w:b/>
          <w:bCs/>
          <w:i/>
          <w:iCs/>
          <w:lang w:eastAsia="zh-CN"/>
        </w:rPr>
        <w:t xml:space="preserve"> Consider the </w:t>
      </w:r>
      <w:proofErr w:type="spellStart"/>
      <w:r w:rsidR="00F5386C" w:rsidRPr="00AA4883">
        <w:rPr>
          <w:b/>
          <w:bCs/>
          <w:i/>
          <w:iCs/>
          <w:lang w:eastAsia="zh-CN"/>
        </w:rPr>
        <w:t>balance</w:t>
      </w:r>
      <w:r w:rsidRPr="00AA4883">
        <w:rPr>
          <w:b/>
          <w:bCs/>
          <w:i/>
          <w:iCs/>
          <w:lang w:eastAsia="zh-CN"/>
        </w:rPr>
        <w:t>between</w:t>
      </w:r>
      <w:proofErr w:type="spellEnd"/>
      <w:r w:rsidRPr="00AA4883">
        <w:rPr>
          <w:b/>
          <w:bCs/>
          <w:i/>
          <w:iCs/>
          <w:lang w:eastAsia="zh-CN"/>
        </w:rPr>
        <w:t xml:space="preserve"> the CSI payload and the adequacy of the event-triggered beam report content</w:t>
      </w:r>
      <w:r w:rsidR="00772D4B" w:rsidRPr="00AA4883">
        <w:rPr>
          <w:b/>
          <w:bCs/>
          <w:i/>
          <w:iCs/>
          <w:lang w:eastAsia="zh-CN"/>
        </w:rPr>
        <w:t>.</w:t>
      </w:r>
    </w:p>
    <w:p w14:paraId="3537163B" w14:textId="77777777" w:rsidR="00C53FF2" w:rsidRPr="006F195A" w:rsidRDefault="00C53FF2" w:rsidP="00D70FA6">
      <w:pPr>
        <w:rPr>
          <w:b/>
          <w:bCs/>
          <w:i/>
          <w:iCs/>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35C26FDF" w14:textId="0A88116A" w:rsidR="007C3981" w:rsidRDefault="007C3981" w:rsidP="007C3981">
      <w:pPr>
        <w:numPr>
          <w:ilvl w:val="0"/>
          <w:numId w:val="8"/>
        </w:numPr>
        <w:overflowPunct w:val="0"/>
        <w:snapToGrid/>
        <w:spacing w:before="100" w:beforeAutospacing="1" w:after="100" w:afterAutospacing="1"/>
        <w:jc w:val="left"/>
        <w:textAlignment w:val="baseline"/>
      </w:pPr>
      <w:r w:rsidRPr="001347B2">
        <w:rPr>
          <w:lang w:eastAsia="zh-CN"/>
        </w:rPr>
        <w:t>RP-234007</w:t>
      </w:r>
      <w:r>
        <w:t>,</w:t>
      </w:r>
      <w:r w:rsidRPr="0000409D">
        <w:t xml:space="preserve"> “</w:t>
      </w:r>
      <w:r w:rsidRPr="00216DE7">
        <w:t>New WID: NR MIMO Phase 5</w:t>
      </w:r>
      <w:r w:rsidRPr="0000409D">
        <w:t>”</w:t>
      </w:r>
      <w:r>
        <w:t>,</w:t>
      </w:r>
      <w:r w:rsidRPr="0000409D">
        <w:t xml:space="preserve"> Samsung</w:t>
      </w:r>
      <w:r>
        <w:t>, 3GPP RAN #102, Dec 2023.</w:t>
      </w:r>
    </w:p>
    <w:p w14:paraId="1201D473" w14:textId="615F8331" w:rsidR="007C3981" w:rsidRDefault="007C3981" w:rsidP="007C3981">
      <w:pPr>
        <w:numPr>
          <w:ilvl w:val="0"/>
          <w:numId w:val="8"/>
        </w:numPr>
        <w:overflowPunct w:val="0"/>
        <w:snapToGrid/>
        <w:spacing w:before="100" w:beforeAutospacing="1" w:after="100" w:afterAutospacing="1"/>
        <w:jc w:val="left"/>
        <w:textAlignment w:val="baseline"/>
      </w:pPr>
      <w:r>
        <w:rPr>
          <w:rFonts w:hint="eastAsia"/>
          <w:lang w:eastAsia="zh-CN"/>
        </w:rPr>
        <w:t>R</w:t>
      </w:r>
      <w:r>
        <w:rPr>
          <w:lang w:eastAsia="zh-CN"/>
        </w:rPr>
        <w:t>P-</w:t>
      </w:r>
      <w:r w:rsidR="0061448A">
        <w:rPr>
          <w:lang w:eastAsia="zh-CN"/>
        </w:rPr>
        <w:t xml:space="preserve">234036, “New WID: NR mobility enhancements Phase 4”, Intel, </w:t>
      </w:r>
      <w:r w:rsidR="0061448A">
        <w:t>3GPP RAN #102, Dec 2023.</w:t>
      </w:r>
    </w:p>
    <w:p w14:paraId="2904F1D3" w14:textId="5192D0A8" w:rsidR="00A65F8D" w:rsidRPr="00562C56" w:rsidRDefault="00A65F8D" w:rsidP="007C3981">
      <w:pPr>
        <w:numPr>
          <w:ilvl w:val="0"/>
          <w:numId w:val="8"/>
        </w:numPr>
        <w:overflowPunct w:val="0"/>
        <w:snapToGrid/>
        <w:spacing w:before="100" w:beforeAutospacing="1" w:after="100" w:afterAutospacing="1"/>
        <w:jc w:val="left"/>
        <w:textAlignment w:val="baseline"/>
      </w:pPr>
      <w:r>
        <w:t>3GPP RAN1 #</w:t>
      </w:r>
      <w:r>
        <w:rPr>
          <w:lang w:eastAsia="zh-CN"/>
        </w:rPr>
        <w:t>116</w:t>
      </w:r>
      <w:r>
        <w:t xml:space="preserve"> Chairman Notes, Mar</w:t>
      </w:r>
      <w:r w:rsidRPr="00514341">
        <w:t xml:space="preserve"> 20</w:t>
      </w:r>
      <w:r>
        <w:t>24</w:t>
      </w:r>
    </w:p>
    <w:p w14:paraId="4E26D8FE" w14:textId="77777777" w:rsidR="00BB7884" w:rsidRDefault="00BB7884" w:rsidP="007C3981">
      <w:pPr>
        <w:overflowPunct w:val="0"/>
        <w:snapToGrid/>
        <w:spacing w:before="100" w:beforeAutospacing="1" w:after="100" w:afterAutospacing="1"/>
        <w:jc w:val="left"/>
        <w:textAlignment w:val="baseline"/>
      </w:pPr>
    </w:p>
    <w:sectPr w:rsidR="00BB788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35D6F" w14:textId="77777777" w:rsidR="003F2574" w:rsidRDefault="003F2574">
      <w:r>
        <w:separator/>
      </w:r>
    </w:p>
  </w:endnote>
  <w:endnote w:type="continuationSeparator" w:id="0">
    <w:p w14:paraId="2D471E69" w14:textId="77777777" w:rsidR="003F2574" w:rsidRDefault="003F2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94632" w14:textId="77777777" w:rsidR="003F2574" w:rsidRDefault="003F2574">
      <w:r>
        <w:separator/>
      </w:r>
    </w:p>
  </w:footnote>
  <w:footnote w:type="continuationSeparator" w:id="0">
    <w:p w14:paraId="74E7D023" w14:textId="77777777" w:rsidR="003F2574" w:rsidRDefault="003F25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133F4C"/>
    <w:multiLevelType w:val="hybridMultilevel"/>
    <w:tmpl w:val="F33CE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4E31B19"/>
    <w:multiLevelType w:val="hybridMultilevel"/>
    <w:tmpl w:val="9992DA4E"/>
    <w:lvl w:ilvl="0" w:tplc="4D3678F6">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1C6FC1"/>
    <w:multiLevelType w:val="hybridMultilevel"/>
    <w:tmpl w:val="0F70883A"/>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995482"/>
    <w:multiLevelType w:val="hybridMultilevel"/>
    <w:tmpl w:val="B602148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D05F8E"/>
    <w:multiLevelType w:val="hybridMultilevel"/>
    <w:tmpl w:val="29864214"/>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4" w15:restartNumberingAfterBreak="0">
    <w:nsid w:val="4C2F6381"/>
    <w:multiLevelType w:val="hybridMultilevel"/>
    <w:tmpl w:val="4B8EDBB8"/>
    <w:lvl w:ilvl="0" w:tplc="272E5D06">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5E7A33E5"/>
    <w:multiLevelType w:val="hybridMultilevel"/>
    <w:tmpl w:val="D2E2C620"/>
    <w:lvl w:ilvl="0" w:tplc="A22AD5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5552D1"/>
    <w:multiLevelType w:val="hybridMultilevel"/>
    <w:tmpl w:val="C46A8DBE"/>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9" w15:restartNumberingAfterBreak="0">
    <w:nsid w:val="617210A3"/>
    <w:multiLevelType w:val="multilevel"/>
    <w:tmpl w:val="063EE740"/>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ind w:left="1140" w:hanging="420"/>
      </w:pPr>
      <w:rPr>
        <w:rFonts w:ascii="Arial" w:hAnsi="Arial" w:hint="default"/>
      </w:rPr>
    </w:lvl>
    <w:lvl w:ilvl="2">
      <w:start w:val="1"/>
      <w:numFmt w:val="bullet"/>
      <w:lvlText w:val="○"/>
      <w:lvlJc w:val="left"/>
      <w:pPr>
        <w:ind w:left="1860" w:hanging="420"/>
      </w:pPr>
      <w:rPr>
        <w:rFonts w:ascii="Arial" w:hAnsi="Arial" w:hint="default"/>
      </w:rPr>
    </w:lvl>
    <w:lvl w:ilvl="3">
      <w:start w:val="1"/>
      <w:numFmt w:val="bullet"/>
      <w:lvlText w:val=""/>
      <w:lvlJc w:val="left"/>
      <w:pPr>
        <w:ind w:left="2580" w:hanging="420"/>
      </w:pPr>
      <w:rPr>
        <w:rFonts w:ascii="Wingdings" w:hAnsi="Wingdings" w:hint="default"/>
      </w:rPr>
    </w:lvl>
    <w:lvl w:ilvl="4">
      <w:start w:val="1"/>
      <w:numFmt w:val="bullet"/>
      <w:lvlText w:val=""/>
      <w:lvlJc w:val="left"/>
      <w:pPr>
        <w:ind w:left="3320" w:hanging="440"/>
      </w:pPr>
      <w:rPr>
        <w:rFonts w:ascii="Wingdings" w:hAnsi="Wingdings"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0" w15:restartNumberingAfterBreak="0">
    <w:nsid w:val="65205AD3"/>
    <w:multiLevelType w:val="hybridMultilevel"/>
    <w:tmpl w:val="D29E81BC"/>
    <w:lvl w:ilvl="0" w:tplc="17D0C9BE">
      <w:start w:val="1"/>
      <w:numFmt w:val="decimal"/>
      <w:lvlText w:val="%1."/>
      <w:lvlJc w:val="left"/>
      <w:pPr>
        <w:tabs>
          <w:tab w:val="num" w:pos="720"/>
        </w:tabs>
        <w:ind w:left="720" w:hanging="360"/>
      </w:pPr>
    </w:lvl>
    <w:lvl w:ilvl="1" w:tplc="2BFCED0E">
      <w:start w:val="1"/>
      <w:numFmt w:val="lowerLetter"/>
      <w:lvlText w:val="%2."/>
      <w:lvlJc w:val="left"/>
      <w:pPr>
        <w:tabs>
          <w:tab w:val="num" w:pos="1440"/>
        </w:tabs>
        <w:ind w:left="1440" w:hanging="360"/>
      </w:pPr>
    </w:lvl>
    <w:lvl w:ilvl="2" w:tplc="77580E38">
      <w:numFmt w:val="bullet"/>
      <w:lvlText w:val="-"/>
      <w:lvlJc w:val="left"/>
      <w:pPr>
        <w:ind w:left="2160" w:hanging="360"/>
      </w:pPr>
      <w:rPr>
        <w:rFonts w:ascii="Times New Roman" w:eastAsia="Times New Roman" w:hAnsi="Times New Roman" w:cs="Times New Roman" w:hint="default"/>
      </w:rPr>
    </w:lvl>
    <w:lvl w:ilvl="3" w:tplc="B5642D0C" w:tentative="1">
      <w:start w:val="1"/>
      <w:numFmt w:val="decimal"/>
      <w:lvlText w:val="%4."/>
      <w:lvlJc w:val="left"/>
      <w:pPr>
        <w:tabs>
          <w:tab w:val="num" w:pos="2880"/>
        </w:tabs>
        <w:ind w:left="2880" w:hanging="360"/>
      </w:pPr>
    </w:lvl>
    <w:lvl w:ilvl="4" w:tplc="6916FAC6" w:tentative="1">
      <w:start w:val="1"/>
      <w:numFmt w:val="decimal"/>
      <w:lvlText w:val="%5."/>
      <w:lvlJc w:val="left"/>
      <w:pPr>
        <w:tabs>
          <w:tab w:val="num" w:pos="3600"/>
        </w:tabs>
        <w:ind w:left="3600" w:hanging="360"/>
      </w:pPr>
    </w:lvl>
    <w:lvl w:ilvl="5" w:tplc="119833B4" w:tentative="1">
      <w:start w:val="1"/>
      <w:numFmt w:val="decimal"/>
      <w:lvlText w:val="%6."/>
      <w:lvlJc w:val="left"/>
      <w:pPr>
        <w:tabs>
          <w:tab w:val="num" w:pos="4320"/>
        </w:tabs>
        <w:ind w:left="4320" w:hanging="360"/>
      </w:pPr>
    </w:lvl>
    <w:lvl w:ilvl="6" w:tplc="CA304FBE" w:tentative="1">
      <w:start w:val="1"/>
      <w:numFmt w:val="decimal"/>
      <w:lvlText w:val="%7."/>
      <w:lvlJc w:val="left"/>
      <w:pPr>
        <w:tabs>
          <w:tab w:val="num" w:pos="5040"/>
        </w:tabs>
        <w:ind w:left="5040" w:hanging="360"/>
      </w:pPr>
    </w:lvl>
    <w:lvl w:ilvl="7" w:tplc="874E34DC" w:tentative="1">
      <w:start w:val="1"/>
      <w:numFmt w:val="decimal"/>
      <w:lvlText w:val="%8."/>
      <w:lvlJc w:val="left"/>
      <w:pPr>
        <w:tabs>
          <w:tab w:val="num" w:pos="5760"/>
        </w:tabs>
        <w:ind w:left="5760" w:hanging="360"/>
      </w:pPr>
    </w:lvl>
    <w:lvl w:ilvl="8" w:tplc="5BA06E9A" w:tentative="1">
      <w:start w:val="1"/>
      <w:numFmt w:val="decimal"/>
      <w:lvlText w:val="%9."/>
      <w:lvlJc w:val="left"/>
      <w:pPr>
        <w:tabs>
          <w:tab w:val="num" w:pos="6480"/>
        </w:tabs>
        <w:ind w:left="6480" w:hanging="360"/>
      </w:pPr>
    </w:lvl>
  </w:abstractNum>
  <w:abstractNum w:abstractNumId="21" w15:restartNumberingAfterBreak="0">
    <w:nsid w:val="67BD7D0A"/>
    <w:multiLevelType w:val="hybridMultilevel"/>
    <w:tmpl w:val="92787D12"/>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2"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3"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1602519">
    <w:abstractNumId w:val="12"/>
  </w:num>
  <w:num w:numId="2" w16cid:durableId="346836210">
    <w:abstractNumId w:val="24"/>
  </w:num>
  <w:num w:numId="3" w16cid:durableId="143012921">
    <w:abstractNumId w:val="22"/>
  </w:num>
  <w:num w:numId="4" w16cid:durableId="843469296">
    <w:abstractNumId w:val="9"/>
  </w:num>
  <w:num w:numId="5" w16cid:durableId="332726472">
    <w:abstractNumId w:val="2"/>
  </w:num>
  <w:num w:numId="6" w16cid:durableId="1244950831">
    <w:abstractNumId w:val="17"/>
  </w:num>
  <w:num w:numId="7" w16cid:durableId="528763391">
    <w:abstractNumId w:val="3"/>
  </w:num>
  <w:num w:numId="8" w16cid:durableId="197933522">
    <w:abstractNumId w:val="0"/>
  </w:num>
  <w:num w:numId="9" w16cid:durableId="168104122">
    <w:abstractNumId w:val="13"/>
  </w:num>
  <w:num w:numId="10" w16cid:durableId="1047148811">
    <w:abstractNumId w:val="23"/>
  </w:num>
  <w:num w:numId="11" w16cid:durableId="1855415896">
    <w:abstractNumId w:val="9"/>
  </w:num>
  <w:num w:numId="12" w16cid:durableId="1184857011">
    <w:abstractNumId w:val="13"/>
  </w:num>
  <w:num w:numId="13" w16cid:durableId="225531745">
    <w:abstractNumId w:val="9"/>
  </w:num>
  <w:num w:numId="14" w16cid:durableId="932976548">
    <w:abstractNumId w:val="13"/>
  </w:num>
  <w:num w:numId="15" w16cid:durableId="1035472254">
    <w:abstractNumId w:val="14"/>
  </w:num>
  <w:num w:numId="16" w16cid:durableId="244537992">
    <w:abstractNumId w:val="16"/>
  </w:num>
  <w:num w:numId="17" w16cid:durableId="223151381">
    <w:abstractNumId w:val="1"/>
  </w:num>
  <w:num w:numId="18" w16cid:durableId="137654277">
    <w:abstractNumId w:val="9"/>
  </w:num>
  <w:num w:numId="19" w16cid:durableId="102573103">
    <w:abstractNumId w:val="9"/>
  </w:num>
  <w:num w:numId="20" w16cid:durableId="648243189">
    <w:abstractNumId w:val="9"/>
  </w:num>
  <w:num w:numId="21" w16cid:durableId="1537890047">
    <w:abstractNumId w:val="20"/>
  </w:num>
  <w:num w:numId="22" w16cid:durableId="990986320">
    <w:abstractNumId w:val="6"/>
  </w:num>
  <w:num w:numId="23" w16cid:durableId="339965235">
    <w:abstractNumId w:val="9"/>
  </w:num>
  <w:num w:numId="24" w16cid:durableId="401492619">
    <w:abstractNumId w:val="9"/>
  </w:num>
  <w:num w:numId="25" w16cid:durableId="668758008">
    <w:abstractNumId w:val="9"/>
  </w:num>
  <w:num w:numId="26" w16cid:durableId="2050833060">
    <w:abstractNumId w:val="21"/>
  </w:num>
  <w:num w:numId="27" w16cid:durableId="960916687">
    <w:abstractNumId w:val="4"/>
  </w:num>
  <w:num w:numId="28" w16cid:durableId="115951819">
    <w:abstractNumId w:val="18"/>
  </w:num>
  <w:num w:numId="29" w16cid:durableId="874847910">
    <w:abstractNumId w:val="9"/>
  </w:num>
  <w:num w:numId="30" w16cid:durableId="1006980525">
    <w:abstractNumId w:val="19"/>
  </w:num>
  <w:num w:numId="31" w16cid:durableId="1539079327">
    <w:abstractNumId w:val="15"/>
  </w:num>
  <w:num w:numId="32" w16cid:durableId="867722459">
    <w:abstractNumId w:val="7"/>
  </w:num>
  <w:num w:numId="33" w16cid:durableId="640496497">
    <w:abstractNumId w:val="8"/>
  </w:num>
  <w:num w:numId="34" w16cid:durableId="278612491">
    <w:abstractNumId w:val="9"/>
  </w:num>
  <w:num w:numId="35" w16cid:durableId="186257584">
    <w:abstractNumId w:val="9"/>
  </w:num>
  <w:num w:numId="36" w16cid:durableId="177550951">
    <w:abstractNumId w:val="10"/>
  </w:num>
  <w:num w:numId="37" w16cid:durableId="1877237419">
    <w:abstractNumId w:val="5"/>
  </w:num>
  <w:num w:numId="38" w16cid:durableId="1175266167">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01C"/>
    <w:rsid w:val="00000223"/>
    <w:rsid w:val="0000081A"/>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1C8"/>
    <w:rsid w:val="0000326E"/>
    <w:rsid w:val="000032D9"/>
    <w:rsid w:val="000033A3"/>
    <w:rsid w:val="00003605"/>
    <w:rsid w:val="00003926"/>
    <w:rsid w:val="00003C56"/>
    <w:rsid w:val="00003C87"/>
    <w:rsid w:val="00003D9C"/>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950"/>
    <w:rsid w:val="00006265"/>
    <w:rsid w:val="0000628E"/>
    <w:rsid w:val="00006766"/>
    <w:rsid w:val="0000695C"/>
    <w:rsid w:val="00006E65"/>
    <w:rsid w:val="000070CF"/>
    <w:rsid w:val="000072B6"/>
    <w:rsid w:val="000074CD"/>
    <w:rsid w:val="00007596"/>
    <w:rsid w:val="000075A7"/>
    <w:rsid w:val="000076ED"/>
    <w:rsid w:val="00007813"/>
    <w:rsid w:val="00007A80"/>
    <w:rsid w:val="00007A9D"/>
    <w:rsid w:val="00007D88"/>
    <w:rsid w:val="0001009A"/>
    <w:rsid w:val="00010518"/>
    <w:rsid w:val="0001054A"/>
    <w:rsid w:val="0001087B"/>
    <w:rsid w:val="00010950"/>
    <w:rsid w:val="000109B3"/>
    <w:rsid w:val="000109E6"/>
    <w:rsid w:val="000112E2"/>
    <w:rsid w:val="000116E8"/>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898"/>
    <w:rsid w:val="00013B6F"/>
    <w:rsid w:val="000140DD"/>
    <w:rsid w:val="000141B5"/>
    <w:rsid w:val="0001429D"/>
    <w:rsid w:val="00014428"/>
    <w:rsid w:val="0001475F"/>
    <w:rsid w:val="00014AC2"/>
    <w:rsid w:val="00014F42"/>
    <w:rsid w:val="000152B0"/>
    <w:rsid w:val="000152C5"/>
    <w:rsid w:val="000155B3"/>
    <w:rsid w:val="000155BB"/>
    <w:rsid w:val="0001578B"/>
    <w:rsid w:val="000157AE"/>
    <w:rsid w:val="00015A14"/>
    <w:rsid w:val="00015E6F"/>
    <w:rsid w:val="00015E96"/>
    <w:rsid w:val="00015EFB"/>
    <w:rsid w:val="0001622D"/>
    <w:rsid w:val="0001644D"/>
    <w:rsid w:val="000165E2"/>
    <w:rsid w:val="000166C3"/>
    <w:rsid w:val="00016B68"/>
    <w:rsid w:val="00016FBD"/>
    <w:rsid w:val="000172BE"/>
    <w:rsid w:val="000172FA"/>
    <w:rsid w:val="0001731A"/>
    <w:rsid w:val="00017456"/>
    <w:rsid w:val="00017691"/>
    <w:rsid w:val="000179D8"/>
    <w:rsid w:val="00017B22"/>
    <w:rsid w:val="00017C0D"/>
    <w:rsid w:val="00017D8A"/>
    <w:rsid w:val="00017FE9"/>
    <w:rsid w:val="000200C3"/>
    <w:rsid w:val="0002046A"/>
    <w:rsid w:val="0002077D"/>
    <w:rsid w:val="000209F4"/>
    <w:rsid w:val="00020DCF"/>
    <w:rsid w:val="00020E2B"/>
    <w:rsid w:val="0002114B"/>
    <w:rsid w:val="0002167C"/>
    <w:rsid w:val="000219F3"/>
    <w:rsid w:val="00021D57"/>
    <w:rsid w:val="0002200A"/>
    <w:rsid w:val="00022261"/>
    <w:rsid w:val="00022AF2"/>
    <w:rsid w:val="00022EE0"/>
    <w:rsid w:val="00022F3F"/>
    <w:rsid w:val="0002304D"/>
    <w:rsid w:val="00023359"/>
    <w:rsid w:val="00023388"/>
    <w:rsid w:val="00023425"/>
    <w:rsid w:val="000234B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220"/>
    <w:rsid w:val="0002593D"/>
    <w:rsid w:val="00025A11"/>
    <w:rsid w:val="00025A37"/>
    <w:rsid w:val="00025EA5"/>
    <w:rsid w:val="00025EA6"/>
    <w:rsid w:val="00026A99"/>
    <w:rsid w:val="00026BD7"/>
    <w:rsid w:val="00026D4B"/>
    <w:rsid w:val="00026E22"/>
    <w:rsid w:val="00026F09"/>
    <w:rsid w:val="000274E2"/>
    <w:rsid w:val="0002752C"/>
    <w:rsid w:val="00027552"/>
    <w:rsid w:val="000275C6"/>
    <w:rsid w:val="000276C4"/>
    <w:rsid w:val="000278E6"/>
    <w:rsid w:val="00027AD6"/>
    <w:rsid w:val="00027C34"/>
    <w:rsid w:val="00027C41"/>
    <w:rsid w:val="0003000E"/>
    <w:rsid w:val="0003024C"/>
    <w:rsid w:val="000302BC"/>
    <w:rsid w:val="00030B1A"/>
    <w:rsid w:val="00030E4E"/>
    <w:rsid w:val="0003198C"/>
    <w:rsid w:val="000319BC"/>
    <w:rsid w:val="00031ADB"/>
    <w:rsid w:val="00031FB0"/>
    <w:rsid w:val="00032056"/>
    <w:rsid w:val="00032584"/>
    <w:rsid w:val="000327B2"/>
    <w:rsid w:val="000328CA"/>
    <w:rsid w:val="000328CC"/>
    <w:rsid w:val="00032963"/>
    <w:rsid w:val="00032D89"/>
    <w:rsid w:val="00032E40"/>
    <w:rsid w:val="00032E6F"/>
    <w:rsid w:val="00032F72"/>
    <w:rsid w:val="00033149"/>
    <w:rsid w:val="000335ED"/>
    <w:rsid w:val="000336E1"/>
    <w:rsid w:val="0003376B"/>
    <w:rsid w:val="0003395A"/>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8CA"/>
    <w:rsid w:val="000359BC"/>
    <w:rsid w:val="00035C4D"/>
    <w:rsid w:val="00036121"/>
    <w:rsid w:val="0003619E"/>
    <w:rsid w:val="00036A2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B65"/>
    <w:rsid w:val="00041C57"/>
    <w:rsid w:val="00041C6E"/>
    <w:rsid w:val="00042407"/>
    <w:rsid w:val="00042481"/>
    <w:rsid w:val="0004259E"/>
    <w:rsid w:val="000426F9"/>
    <w:rsid w:val="00042B95"/>
    <w:rsid w:val="00042CB3"/>
    <w:rsid w:val="0004301D"/>
    <w:rsid w:val="0004311B"/>
    <w:rsid w:val="0004313D"/>
    <w:rsid w:val="000434B7"/>
    <w:rsid w:val="000435E4"/>
    <w:rsid w:val="0004363D"/>
    <w:rsid w:val="000438F2"/>
    <w:rsid w:val="00043AE6"/>
    <w:rsid w:val="00043C3B"/>
    <w:rsid w:val="00043C49"/>
    <w:rsid w:val="00044B08"/>
    <w:rsid w:val="00045176"/>
    <w:rsid w:val="00045549"/>
    <w:rsid w:val="000457B3"/>
    <w:rsid w:val="000459BA"/>
    <w:rsid w:val="000459F9"/>
    <w:rsid w:val="00045BA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22D"/>
    <w:rsid w:val="0005192F"/>
    <w:rsid w:val="00051AFB"/>
    <w:rsid w:val="00051BBF"/>
    <w:rsid w:val="00051C98"/>
    <w:rsid w:val="00051CFD"/>
    <w:rsid w:val="00051F69"/>
    <w:rsid w:val="000520B8"/>
    <w:rsid w:val="00052478"/>
    <w:rsid w:val="00052630"/>
    <w:rsid w:val="00052AD2"/>
    <w:rsid w:val="00052AEF"/>
    <w:rsid w:val="00052D75"/>
    <w:rsid w:val="00052F17"/>
    <w:rsid w:val="00053043"/>
    <w:rsid w:val="000530DF"/>
    <w:rsid w:val="0005338E"/>
    <w:rsid w:val="0005368A"/>
    <w:rsid w:val="00053B25"/>
    <w:rsid w:val="00053D6F"/>
    <w:rsid w:val="00053DC0"/>
    <w:rsid w:val="00053FA5"/>
    <w:rsid w:val="0005489B"/>
    <w:rsid w:val="00054E0C"/>
    <w:rsid w:val="00054E14"/>
    <w:rsid w:val="000551DD"/>
    <w:rsid w:val="000551F7"/>
    <w:rsid w:val="0005541D"/>
    <w:rsid w:val="0005552D"/>
    <w:rsid w:val="00055554"/>
    <w:rsid w:val="00055711"/>
    <w:rsid w:val="00055BC5"/>
    <w:rsid w:val="00055D98"/>
    <w:rsid w:val="00055DE3"/>
    <w:rsid w:val="000565C8"/>
    <w:rsid w:val="0005686E"/>
    <w:rsid w:val="00056AC0"/>
    <w:rsid w:val="00056B7C"/>
    <w:rsid w:val="00056F6D"/>
    <w:rsid w:val="00057123"/>
    <w:rsid w:val="0005716A"/>
    <w:rsid w:val="000576BD"/>
    <w:rsid w:val="0005796D"/>
    <w:rsid w:val="00057A03"/>
    <w:rsid w:val="00057DC8"/>
    <w:rsid w:val="00060491"/>
    <w:rsid w:val="0006052A"/>
    <w:rsid w:val="00060675"/>
    <w:rsid w:val="000607A4"/>
    <w:rsid w:val="00060B6F"/>
    <w:rsid w:val="00060C12"/>
    <w:rsid w:val="00060E9D"/>
    <w:rsid w:val="000612A4"/>
    <w:rsid w:val="000612E1"/>
    <w:rsid w:val="000613BD"/>
    <w:rsid w:val="000614FE"/>
    <w:rsid w:val="00061858"/>
    <w:rsid w:val="00061AA0"/>
    <w:rsid w:val="00061F64"/>
    <w:rsid w:val="000627D7"/>
    <w:rsid w:val="00062970"/>
    <w:rsid w:val="00062D79"/>
    <w:rsid w:val="0006358B"/>
    <w:rsid w:val="0006399F"/>
    <w:rsid w:val="00063A10"/>
    <w:rsid w:val="00063D94"/>
    <w:rsid w:val="00063F27"/>
    <w:rsid w:val="00064060"/>
    <w:rsid w:val="00064937"/>
    <w:rsid w:val="00065110"/>
    <w:rsid w:val="00065B30"/>
    <w:rsid w:val="00065C1B"/>
    <w:rsid w:val="00065D38"/>
    <w:rsid w:val="00065F19"/>
    <w:rsid w:val="00066295"/>
    <w:rsid w:val="0006640F"/>
    <w:rsid w:val="000664C2"/>
    <w:rsid w:val="000668E2"/>
    <w:rsid w:val="00066C69"/>
    <w:rsid w:val="0006703A"/>
    <w:rsid w:val="000670CF"/>
    <w:rsid w:val="000672BF"/>
    <w:rsid w:val="000677C5"/>
    <w:rsid w:val="00067BC9"/>
    <w:rsid w:val="00067DA2"/>
    <w:rsid w:val="00067DD1"/>
    <w:rsid w:val="00067E25"/>
    <w:rsid w:val="000700BD"/>
    <w:rsid w:val="00070447"/>
    <w:rsid w:val="00070480"/>
    <w:rsid w:val="000706E7"/>
    <w:rsid w:val="00070934"/>
    <w:rsid w:val="00070B2C"/>
    <w:rsid w:val="00070EF8"/>
    <w:rsid w:val="00071192"/>
    <w:rsid w:val="000711B2"/>
    <w:rsid w:val="000712C6"/>
    <w:rsid w:val="000713A7"/>
    <w:rsid w:val="00071825"/>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3FB6"/>
    <w:rsid w:val="00073FD6"/>
    <w:rsid w:val="00074210"/>
    <w:rsid w:val="00074347"/>
    <w:rsid w:val="000745AA"/>
    <w:rsid w:val="000747D1"/>
    <w:rsid w:val="000747E4"/>
    <w:rsid w:val="00074DB1"/>
    <w:rsid w:val="00074E86"/>
    <w:rsid w:val="00075A03"/>
    <w:rsid w:val="00075E9E"/>
    <w:rsid w:val="00076097"/>
    <w:rsid w:val="0007642C"/>
    <w:rsid w:val="00076541"/>
    <w:rsid w:val="00076691"/>
    <w:rsid w:val="000769BA"/>
    <w:rsid w:val="00076B63"/>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6E3"/>
    <w:rsid w:val="00086800"/>
    <w:rsid w:val="0008687E"/>
    <w:rsid w:val="000869C2"/>
    <w:rsid w:val="00086D30"/>
    <w:rsid w:val="00087913"/>
    <w:rsid w:val="00087A91"/>
    <w:rsid w:val="00087C53"/>
    <w:rsid w:val="000900FD"/>
    <w:rsid w:val="000902DC"/>
    <w:rsid w:val="00090B6F"/>
    <w:rsid w:val="00090D73"/>
    <w:rsid w:val="00090EC6"/>
    <w:rsid w:val="000910F2"/>
    <w:rsid w:val="000911AE"/>
    <w:rsid w:val="00091349"/>
    <w:rsid w:val="0009191F"/>
    <w:rsid w:val="00091A71"/>
    <w:rsid w:val="0009212D"/>
    <w:rsid w:val="000926CC"/>
    <w:rsid w:val="00092A30"/>
    <w:rsid w:val="00092EA5"/>
    <w:rsid w:val="00092F09"/>
    <w:rsid w:val="0009354F"/>
    <w:rsid w:val="00093697"/>
    <w:rsid w:val="00093789"/>
    <w:rsid w:val="00093A30"/>
    <w:rsid w:val="00093D42"/>
    <w:rsid w:val="00093D46"/>
    <w:rsid w:val="00093E4A"/>
    <w:rsid w:val="00093ECE"/>
    <w:rsid w:val="00094581"/>
    <w:rsid w:val="000946EC"/>
    <w:rsid w:val="00094A16"/>
    <w:rsid w:val="00094CB4"/>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F14"/>
    <w:rsid w:val="000A118D"/>
    <w:rsid w:val="000A1441"/>
    <w:rsid w:val="000A16A5"/>
    <w:rsid w:val="000A19AF"/>
    <w:rsid w:val="000A1A06"/>
    <w:rsid w:val="000A1A82"/>
    <w:rsid w:val="000A1B60"/>
    <w:rsid w:val="000A1DC2"/>
    <w:rsid w:val="000A1EC8"/>
    <w:rsid w:val="000A2008"/>
    <w:rsid w:val="000A21B4"/>
    <w:rsid w:val="000A280C"/>
    <w:rsid w:val="000A283A"/>
    <w:rsid w:val="000A2B37"/>
    <w:rsid w:val="000A2B97"/>
    <w:rsid w:val="000A2C61"/>
    <w:rsid w:val="000A2CC7"/>
    <w:rsid w:val="000A2ED6"/>
    <w:rsid w:val="000A337F"/>
    <w:rsid w:val="000A33B6"/>
    <w:rsid w:val="000A34BE"/>
    <w:rsid w:val="000A3A02"/>
    <w:rsid w:val="000A3C95"/>
    <w:rsid w:val="000A3C96"/>
    <w:rsid w:val="000A4205"/>
    <w:rsid w:val="000A430A"/>
    <w:rsid w:val="000A4718"/>
    <w:rsid w:val="000A4934"/>
    <w:rsid w:val="000A4A19"/>
    <w:rsid w:val="000A4B62"/>
    <w:rsid w:val="000A4F0C"/>
    <w:rsid w:val="000A5046"/>
    <w:rsid w:val="000A5321"/>
    <w:rsid w:val="000A5356"/>
    <w:rsid w:val="000A539A"/>
    <w:rsid w:val="000A58B1"/>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5E7"/>
    <w:rsid w:val="000A7628"/>
    <w:rsid w:val="000A79FA"/>
    <w:rsid w:val="000A7A21"/>
    <w:rsid w:val="000A7B38"/>
    <w:rsid w:val="000A7DBE"/>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23"/>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5F2"/>
    <w:rsid w:val="000B76C5"/>
    <w:rsid w:val="000B786E"/>
    <w:rsid w:val="000B7A10"/>
    <w:rsid w:val="000B7A45"/>
    <w:rsid w:val="000C021C"/>
    <w:rsid w:val="000C06F3"/>
    <w:rsid w:val="000C0A23"/>
    <w:rsid w:val="000C0BF9"/>
    <w:rsid w:val="000C0C12"/>
    <w:rsid w:val="000C0C50"/>
    <w:rsid w:val="000C0CC0"/>
    <w:rsid w:val="000C0D14"/>
    <w:rsid w:val="000C115D"/>
    <w:rsid w:val="000C13AB"/>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22"/>
    <w:rsid w:val="000C51FC"/>
    <w:rsid w:val="000C5464"/>
    <w:rsid w:val="000C553D"/>
    <w:rsid w:val="000C57DF"/>
    <w:rsid w:val="000C57E3"/>
    <w:rsid w:val="000C5F91"/>
    <w:rsid w:val="000C6025"/>
    <w:rsid w:val="000C6518"/>
    <w:rsid w:val="000C6DA6"/>
    <w:rsid w:val="000C72ED"/>
    <w:rsid w:val="000C7464"/>
    <w:rsid w:val="000C75B8"/>
    <w:rsid w:val="000D00D7"/>
    <w:rsid w:val="000D00F4"/>
    <w:rsid w:val="000D027E"/>
    <w:rsid w:val="000D0280"/>
    <w:rsid w:val="000D0368"/>
    <w:rsid w:val="000D0401"/>
    <w:rsid w:val="000D0418"/>
    <w:rsid w:val="000D04CB"/>
    <w:rsid w:val="000D0521"/>
    <w:rsid w:val="000D0565"/>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2F32"/>
    <w:rsid w:val="000D3238"/>
    <w:rsid w:val="000D32E7"/>
    <w:rsid w:val="000D368E"/>
    <w:rsid w:val="000D36AE"/>
    <w:rsid w:val="000D38A1"/>
    <w:rsid w:val="000D3E3B"/>
    <w:rsid w:val="000D3EF2"/>
    <w:rsid w:val="000D4AF7"/>
    <w:rsid w:val="000D4C4E"/>
    <w:rsid w:val="000D4CEE"/>
    <w:rsid w:val="000D4D28"/>
    <w:rsid w:val="000D4D85"/>
    <w:rsid w:val="000D5077"/>
    <w:rsid w:val="000D5362"/>
    <w:rsid w:val="000D54BA"/>
    <w:rsid w:val="000D56AD"/>
    <w:rsid w:val="000D5728"/>
    <w:rsid w:val="000D57F8"/>
    <w:rsid w:val="000D5851"/>
    <w:rsid w:val="000D5905"/>
    <w:rsid w:val="000D5A9C"/>
    <w:rsid w:val="000D5B42"/>
    <w:rsid w:val="000D5B63"/>
    <w:rsid w:val="000D5C60"/>
    <w:rsid w:val="000D5D04"/>
    <w:rsid w:val="000D5E72"/>
    <w:rsid w:val="000D60D5"/>
    <w:rsid w:val="000D66DE"/>
    <w:rsid w:val="000D6ABB"/>
    <w:rsid w:val="000D6C78"/>
    <w:rsid w:val="000D6C97"/>
    <w:rsid w:val="000D6F0D"/>
    <w:rsid w:val="000D71E2"/>
    <w:rsid w:val="000D7279"/>
    <w:rsid w:val="000D73A5"/>
    <w:rsid w:val="000D75BC"/>
    <w:rsid w:val="000D799A"/>
    <w:rsid w:val="000D7CE4"/>
    <w:rsid w:val="000E041D"/>
    <w:rsid w:val="000E068E"/>
    <w:rsid w:val="000E07D6"/>
    <w:rsid w:val="000E08D9"/>
    <w:rsid w:val="000E0AF7"/>
    <w:rsid w:val="000E1380"/>
    <w:rsid w:val="000E175F"/>
    <w:rsid w:val="000E1769"/>
    <w:rsid w:val="000E184D"/>
    <w:rsid w:val="000E18DF"/>
    <w:rsid w:val="000E192A"/>
    <w:rsid w:val="000E198C"/>
    <w:rsid w:val="000E1AB9"/>
    <w:rsid w:val="000E2022"/>
    <w:rsid w:val="000E2A7F"/>
    <w:rsid w:val="000E324C"/>
    <w:rsid w:val="000E33AD"/>
    <w:rsid w:val="000E3F04"/>
    <w:rsid w:val="000E4235"/>
    <w:rsid w:val="000E492E"/>
    <w:rsid w:val="000E4982"/>
    <w:rsid w:val="000E4FF2"/>
    <w:rsid w:val="000E51F8"/>
    <w:rsid w:val="000E526D"/>
    <w:rsid w:val="000E5646"/>
    <w:rsid w:val="000E579F"/>
    <w:rsid w:val="000E59A0"/>
    <w:rsid w:val="000E5A2B"/>
    <w:rsid w:val="000E5A4C"/>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129"/>
    <w:rsid w:val="000E759B"/>
    <w:rsid w:val="000E7A84"/>
    <w:rsid w:val="000E7B39"/>
    <w:rsid w:val="000E7C31"/>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3697"/>
    <w:rsid w:val="000F3825"/>
    <w:rsid w:val="000F39A5"/>
    <w:rsid w:val="000F3D73"/>
    <w:rsid w:val="000F3E2D"/>
    <w:rsid w:val="000F3F36"/>
    <w:rsid w:val="000F3F6C"/>
    <w:rsid w:val="000F41EF"/>
    <w:rsid w:val="000F43F4"/>
    <w:rsid w:val="000F44E3"/>
    <w:rsid w:val="000F4631"/>
    <w:rsid w:val="000F4732"/>
    <w:rsid w:val="000F4CEB"/>
    <w:rsid w:val="000F4F82"/>
    <w:rsid w:val="000F522C"/>
    <w:rsid w:val="000F56A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90D"/>
    <w:rsid w:val="00100DDD"/>
    <w:rsid w:val="00100FC4"/>
    <w:rsid w:val="00100FF3"/>
    <w:rsid w:val="0010145E"/>
    <w:rsid w:val="0010172A"/>
    <w:rsid w:val="00101753"/>
    <w:rsid w:val="00101F67"/>
    <w:rsid w:val="001021D5"/>
    <w:rsid w:val="001023C7"/>
    <w:rsid w:val="00102402"/>
    <w:rsid w:val="001026CA"/>
    <w:rsid w:val="001027AF"/>
    <w:rsid w:val="001027D5"/>
    <w:rsid w:val="00102AC1"/>
    <w:rsid w:val="001032BA"/>
    <w:rsid w:val="00103537"/>
    <w:rsid w:val="001037CD"/>
    <w:rsid w:val="001039F3"/>
    <w:rsid w:val="00103A62"/>
    <w:rsid w:val="00103ACF"/>
    <w:rsid w:val="00104058"/>
    <w:rsid w:val="001043C2"/>
    <w:rsid w:val="001043E1"/>
    <w:rsid w:val="00104A62"/>
    <w:rsid w:val="00104C36"/>
    <w:rsid w:val="00104D39"/>
    <w:rsid w:val="0010505A"/>
    <w:rsid w:val="001055C5"/>
    <w:rsid w:val="00105665"/>
    <w:rsid w:val="00105BFC"/>
    <w:rsid w:val="00105CC7"/>
    <w:rsid w:val="00105D79"/>
    <w:rsid w:val="00105E35"/>
    <w:rsid w:val="00106029"/>
    <w:rsid w:val="001061B0"/>
    <w:rsid w:val="00106C4C"/>
    <w:rsid w:val="0010746B"/>
    <w:rsid w:val="0010754A"/>
    <w:rsid w:val="00107779"/>
    <w:rsid w:val="001078C2"/>
    <w:rsid w:val="00107992"/>
    <w:rsid w:val="00107E1C"/>
    <w:rsid w:val="00107E85"/>
    <w:rsid w:val="001101AC"/>
    <w:rsid w:val="00110243"/>
    <w:rsid w:val="001109BB"/>
    <w:rsid w:val="00110AD5"/>
    <w:rsid w:val="00111125"/>
    <w:rsid w:val="001112C4"/>
    <w:rsid w:val="001113B0"/>
    <w:rsid w:val="00111444"/>
    <w:rsid w:val="00111540"/>
    <w:rsid w:val="00111723"/>
    <w:rsid w:val="00111C4B"/>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2A0"/>
    <w:rsid w:val="00114335"/>
    <w:rsid w:val="001144DF"/>
    <w:rsid w:val="0011456F"/>
    <w:rsid w:val="0011469B"/>
    <w:rsid w:val="0011496A"/>
    <w:rsid w:val="00114980"/>
    <w:rsid w:val="00114D4B"/>
    <w:rsid w:val="00115343"/>
    <w:rsid w:val="00115440"/>
    <w:rsid w:val="0011557B"/>
    <w:rsid w:val="0011567A"/>
    <w:rsid w:val="00115767"/>
    <w:rsid w:val="00115AD1"/>
    <w:rsid w:val="00115EBE"/>
    <w:rsid w:val="0011622E"/>
    <w:rsid w:val="001168A1"/>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878"/>
    <w:rsid w:val="001219DB"/>
    <w:rsid w:val="00121A58"/>
    <w:rsid w:val="00121AD2"/>
    <w:rsid w:val="00122757"/>
    <w:rsid w:val="001228D9"/>
    <w:rsid w:val="0012297E"/>
    <w:rsid w:val="00122A22"/>
    <w:rsid w:val="00122AF1"/>
    <w:rsid w:val="00123736"/>
    <w:rsid w:val="001237EE"/>
    <w:rsid w:val="001239B6"/>
    <w:rsid w:val="00123B2F"/>
    <w:rsid w:val="00123C33"/>
    <w:rsid w:val="0012419A"/>
    <w:rsid w:val="00124239"/>
    <w:rsid w:val="00124531"/>
    <w:rsid w:val="001246DF"/>
    <w:rsid w:val="00124942"/>
    <w:rsid w:val="00124945"/>
    <w:rsid w:val="00124BE3"/>
    <w:rsid w:val="00124D84"/>
    <w:rsid w:val="00124E47"/>
    <w:rsid w:val="00124FCE"/>
    <w:rsid w:val="001250DD"/>
    <w:rsid w:val="001254A1"/>
    <w:rsid w:val="00125730"/>
    <w:rsid w:val="00125733"/>
    <w:rsid w:val="001257AB"/>
    <w:rsid w:val="00125DDB"/>
    <w:rsid w:val="00126370"/>
    <w:rsid w:val="001263AA"/>
    <w:rsid w:val="00126691"/>
    <w:rsid w:val="001266F3"/>
    <w:rsid w:val="001268E4"/>
    <w:rsid w:val="00126AA6"/>
    <w:rsid w:val="00126BF4"/>
    <w:rsid w:val="00126D2C"/>
    <w:rsid w:val="00126F74"/>
    <w:rsid w:val="00127012"/>
    <w:rsid w:val="00127479"/>
    <w:rsid w:val="0012765A"/>
    <w:rsid w:val="00127905"/>
    <w:rsid w:val="00127951"/>
    <w:rsid w:val="00127C07"/>
    <w:rsid w:val="0013056E"/>
    <w:rsid w:val="0013069C"/>
    <w:rsid w:val="00130779"/>
    <w:rsid w:val="001307A1"/>
    <w:rsid w:val="00130A06"/>
    <w:rsid w:val="00131040"/>
    <w:rsid w:val="00131184"/>
    <w:rsid w:val="001311CC"/>
    <w:rsid w:val="0013142F"/>
    <w:rsid w:val="001314FA"/>
    <w:rsid w:val="001315EF"/>
    <w:rsid w:val="00131D2E"/>
    <w:rsid w:val="001321AA"/>
    <w:rsid w:val="001321D3"/>
    <w:rsid w:val="001324E7"/>
    <w:rsid w:val="0013257A"/>
    <w:rsid w:val="00132761"/>
    <w:rsid w:val="00132CC9"/>
    <w:rsid w:val="00132DAE"/>
    <w:rsid w:val="00133599"/>
    <w:rsid w:val="00133BF7"/>
    <w:rsid w:val="00133CF0"/>
    <w:rsid w:val="00133E04"/>
    <w:rsid w:val="00134031"/>
    <w:rsid w:val="00134219"/>
    <w:rsid w:val="001347B2"/>
    <w:rsid w:val="0013484F"/>
    <w:rsid w:val="001349AD"/>
    <w:rsid w:val="00134B88"/>
    <w:rsid w:val="00134C91"/>
    <w:rsid w:val="001354E1"/>
    <w:rsid w:val="001355E2"/>
    <w:rsid w:val="001358C6"/>
    <w:rsid w:val="00135966"/>
    <w:rsid w:val="0013695C"/>
    <w:rsid w:val="00136A1F"/>
    <w:rsid w:val="00136A23"/>
    <w:rsid w:val="00136B99"/>
    <w:rsid w:val="00136BC7"/>
    <w:rsid w:val="00136DD7"/>
    <w:rsid w:val="00136E65"/>
    <w:rsid w:val="00137250"/>
    <w:rsid w:val="0013768B"/>
    <w:rsid w:val="001379E2"/>
    <w:rsid w:val="00137B46"/>
    <w:rsid w:val="00140040"/>
    <w:rsid w:val="0014052C"/>
    <w:rsid w:val="0014053C"/>
    <w:rsid w:val="0014063E"/>
    <w:rsid w:val="0014085E"/>
    <w:rsid w:val="0014087D"/>
    <w:rsid w:val="0014087F"/>
    <w:rsid w:val="00140AC8"/>
    <w:rsid w:val="00140B4A"/>
    <w:rsid w:val="00140E07"/>
    <w:rsid w:val="00140F74"/>
    <w:rsid w:val="00141191"/>
    <w:rsid w:val="0014159C"/>
    <w:rsid w:val="001416B8"/>
    <w:rsid w:val="00141794"/>
    <w:rsid w:val="001418CE"/>
    <w:rsid w:val="00141A43"/>
    <w:rsid w:val="00141C9A"/>
    <w:rsid w:val="00141E82"/>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32"/>
    <w:rsid w:val="00146EC2"/>
    <w:rsid w:val="00147063"/>
    <w:rsid w:val="00147200"/>
    <w:rsid w:val="00147929"/>
    <w:rsid w:val="00147E27"/>
    <w:rsid w:val="00147E81"/>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A39"/>
    <w:rsid w:val="00152028"/>
    <w:rsid w:val="00152571"/>
    <w:rsid w:val="00152835"/>
    <w:rsid w:val="00152A6C"/>
    <w:rsid w:val="00152FD4"/>
    <w:rsid w:val="001534A6"/>
    <w:rsid w:val="001538CA"/>
    <w:rsid w:val="00153BCA"/>
    <w:rsid w:val="00153F89"/>
    <w:rsid w:val="00154700"/>
    <w:rsid w:val="0015477E"/>
    <w:rsid w:val="001548E7"/>
    <w:rsid w:val="00154B53"/>
    <w:rsid w:val="00154B88"/>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CB0"/>
    <w:rsid w:val="00157DCA"/>
    <w:rsid w:val="00157FC3"/>
    <w:rsid w:val="0016015F"/>
    <w:rsid w:val="00160361"/>
    <w:rsid w:val="00160564"/>
    <w:rsid w:val="00160739"/>
    <w:rsid w:val="00160A31"/>
    <w:rsid w:val="001612C2"/>
    <w:rsid w:val="0016144A"/>
    <w:rsid w:val="00161480"/>
    <w:rsid w:val="001617AE"/>
    <w:rsid w:val="00161B90"/>
    <w:rsid w:val="00161C93"/>
    <w:rsid w:val="00161F64"/>
    <w:rsid w:val="0016200F"/>
    <w:rsid w:val="001620F4"/>
    <w:rsid w:val="0016271E"/>
    <w:rsid w:val="0016272D"/>
    <w:rsid w:val="00162AB4"/>
    <w:rsid w:val="00162D7A"/>
    <w:rsid w:val="00162EEA"/>
    <w:rsid w:val="00163053"/>
    <w:rsid w:val="001633B1"/>
    <w:rsid w:val="00163F01"/>
    <w:rsid w:val="00164294"/>
    <w:rsid w:val="001645C6"/>
    <w:rsid w:val="00164725"/>
    <w:rsid w:val="00164AE3"/>
    <w:rsid w:val="00164DAB"/>
    <w:rsid w:val="00164ECB"/>
    <w:rsid w:val="001650C4"/>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98"/>
    <w:rsid w:val="00171102"/>
    <w:rsid w:val="00171143"/>
    <w:rsid w:val="00171367"/>
    <w:rsid w:val="00171A0A"/>
    <w:rsid w:val="00171A1A"/>
    <w:rsid w:val="00171B47"/>
    <w:rsid w:val="00171E0E"/>
    <w:rsid w:val="00171EB3"/>
    <w:rsid w:val="00172093"/>
    <w:rsid w:val="0017228E"/>
    <w:rsid w:val="00172430"/>
    <w:rsid w:val="001727D9"/>
    <w:rsid w:val="00172864"/>
    <w:rsid w:val="00172B82"/>
    <w:rsid w:val="00172DFB"/>
    <w:rsid w:val="00172EFA"/>
    <w:rsid w:val="00173608"/>
    <w:rsid w:val="0017374D"/>
    <w:rsid w:val="0017384A"/>
    <w:rsid w:val="00173927"/>
    <w:rsid w:val="00173B15"/>
    <w:rsid w:val="00173EF5"/>
    <w:rsid w:val="0017415D"/>
    <w:rsid w:val="001743A4"/>
    <w:rsid w:val="00174435"/>
    <w:rsid w:val="001745EC"/>
    <w:rsid w:val="001747B7"/>
    <w:rsid w:val="00174C82"/>
    <w:rsid w:val="00175C30"/>
    <w:rsid w:val="001763B4"/>
    <w:rsid w:val="00176790"/>
    <w:rsid w:val="0017679A"/>
    <w:rsid w:val="001767A7"/>
    <w:rsid w:val="00177069"/>
    <w:rsid w:val="001775E1"/>
    <w:rsid w:val="001777E6"/>
    <w:rsid w:val="00177D4B"/>
    <w:rsid w:val="00177FC1"/>
    <w:rsid w:val="00180194"/>
    <w:rsid w:val="001805C9"/>
    <w:rsid w:val="001806DE"/>
    <w:rsid w:val="0018098D"/>
    <w:rsid w:val="00180FD3"/>
    <w:rsid w:val="00181436"/>
    <w:rsid w:val="001815A2"/>
    <w:rsid w:val="00181644"/>
    <w:rsid w:val="00181FC1"/>
    <w:rsid w:val="00182539"/>
    <w:rsid w:val="00182ECB"/>
    <w:rsid w:val="00182F3D"/>
    <w:rsid w:val="00183034"/>
    <w:rsid w:val="001830F7"/>
    <w:rsid w:val="001839A6"/>
    <w:rsid w:val="00183EE6"/>
    <w:rsid w:val="00184322"/>
    <w:rsid w:val="0018471A"/>
    <w:rsid w:val="001847AF"/>
    <w:rsid w:val="001849D5"/>
    <w:rsid w:val="00184DAC"/>
    <w:rsid w:val="00184ECE"/>
    <w:rsid w:val="001852D1"/>
    <w:rsid w:val="0018533C"/>
    <w:rsid w:val="0018588A"/>
    <w:rsid w:val="0018591C"/>
    <w:rsid w:val="00185B5B"/>
    <w:rsid w:val="00185BF4"/>
    <w:rsid w:val="00185E40"/>
    <w:rsid w:val="00186180"/>
    <w:rsid w:val="00186668"/>
    <w:rsid w:val="00186712"/>
    <w:rsid w:val="00186818"/>
    <w:rsid w:val="0018692C"/>
    <w:rsid w:val="00186979"/>
    <w:rsid w:val="00186A31"/>
    <w:rsid w:val="00186A60"/>
    <w:rsid w:val="00186EB2"/>
    <w:rsid w:val="00187252"/>
    <w:rsid w:val="001878C2"/>
    <w:rsid w:val="00187A06"/>
    <w:rsid w:val="00187A66"/>
    <w:rsid w:val="00187C9A"/>
    <w:rsid w:val="00190046"/>
    <w:rsid w:val="001900AB"/>
    <w:rsid w:val="0019069B"/>
    <w:rsid w:val="0019093C"/>
    <w:rsid w:val="00190A66"/>
    <w:rsid w:val="00190D77"/>
    <w:rsid w:val="00190D9A"/>
    <w:rsid w:val="00191484"/>
    <w:rsid w:val="001914F0"/>
    <w:rsid w:val="00191590"/>
    <w:rsid w:val="00191593"/>
    <w:rsid w:val="00191A22"/>
    <w:rsid w:val="00191C91"/>
    <w:rsid w:val="00192047"/>
    <w:rsid w:val="0019299D"/>
    <w:rsid w:val="00192B02"/>
    <w:rsid w:val="00192DD9"/>
    <w:rsid w:val="00193182"/>
    <w:rsid w:val="001932B3"/>
    <w:rsid w:val="001935C6"/>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41D"/>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59A"/>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51E"/>
    <w:rsid w:val="001A39E5"/>
    <w:rsid w:val="001A3C1E"/>
    <w:rsid w:val="001A3ED8"/>
    <w:rsid w:val="001A4913"/>
    <w:rsid w:val="001A4B76"/>
    <w:rsid w:val="001A4EE9"/>
    <w:rsid w:val="001A4FF4"/>
    <w:rsid w:val="001A5083"/>
    <w:rsid w:val="001A521F"/>
    <w:rsid w:val="001A525E"/>
    <w:rsid w:val="001A53A0"/>
    <w:rsid w:val="001A54F4"/>
    <w:rsid w:val="001A5EF4"/>
    <w:rsid w:val="001A6051"/>
    <w:rsid w:val="001A642A"/>
    <w:rsid w:val="001A6707"/>
    <w:rsid w:val="001A673E"/>
    <w:rsid w:val="001A6772"/>
    <w:rsid w:val="001A6D4A"/>
    <w:rsid w:val="001A7083"/>
    <w:rsid w:val="001A7530"/>
    <w:rsid w:val="001A7763"/>
    <w:rsid w:val="001A791A"/>
    <w:rsid w:val="001A7C73"/>
    <w:rsid w:val="001A7CD8"/>
    <w:rsid w:val="001A7DE2"/>
    <w:rsid w:val="001B010E"/>
    <w:rsid w:val="001B0351"/>
    <w:rsid w:val="001B056B"/>
    <w:rsid w:val="001B07FF"/>
    <w:rsid w:val="001B0B4F"/>
    <w:rsid w:val="001B0BD9"/>
    <w:rsid w:val="001B125B"/>
    <w:rsid w:val="001B15C8"/>
    <w:rsid w:val="001B1BB1"/>
    <w:rsid w:val="001B2249"/>
    <w:rsid w:val="001B2444"/>
    <w:rsid w:val="001B3084"/>
    <w:rsid w:val="001B38B1"/>
    <w:rsid w:val="001B3964"/>
    <w:rsid w:val="001B3CD7"/>
    <w:rsid w:val="001B3E4B"/>
    <w:rsid w:val="001B4122"/>
    <w:rsid w:val="001B4321"/>
    <w:rsid w:val="001B43B7"/>
    <w:rsid w:val="001B4452"/>
    <w:rsid w:val="001B4650"/>
    <w:rsid w:val="001B466C"/>
    <w:rsid w:val="001B4D8F"/>
    <w:rsid w:val="001B4E35"/>
    <w:rsid w:val="001B4F34"/>
    <w:rsid w:val="001B52B1"/>
    <w:rsid w:val="001B52EC"/>
    <w:rsid w:val="001B554A"/>
    <w:rsid w:val="001B57FB"/>
    <w:rsid w:val="001B5852"/>
    <w:rsid w:val="001B5A24"/>
    <w:rsid w:val="001B5C60"/>
    <w:rsid w:val="001B5CB4"/>
    <w:rsid w:val="001B6564"/>
    <w:rsid w:val="001B6870"/>
    <w:rsid w:val="001B691A"/>
    <w:rsid w:val="001B72C7"/>
    <w:rsid w:val="001B7348"/>
    <w:rsid w:val="001B7464"/>
    <w:rsid w:val="001B74DA"/>
    <w:rsid w:val="001B7737"/>
    <w:rsid w:val="001B777C"/>
    <w:rsid w:val="001B79BF"/>
    <w:rsid w:val="001B7FEC"/>
    <w:rsid w:val="001C02D8"/>
    <w:rsid w:val="001C04E3"/>
    <w:rsid w:val="001C0FD8"/>
    <w:rsid w:val="001C1840"/>
    <w:rsid w:val="001C19F3"/>
    <w:rsid w:val="001C1E12"/>
    <w:rsid w:val="001C1E3F"/>
    <w:rsid w:val="001C1E80"/>
    <w:rsid w:val="001C2378"/>
    <w:rsid w:val="001C2501"/>
    <w:rsid w:val="001C2C3F"/>
    <w:rsid w:val="001C2DC1"/>
    <w:rsid w:val="001C2F66"/>
    <w:rsid w:val="001C32B3"/>
    <w:rsid w:val="001C3857"/>
    <w:rsid w:val="001C3B6F"/>
    <w:rsid w:val="001C3C6C"/>
    <w:rsid w:val="001C3E56"/>
    <w:rsid w:val="001C3EE9"/>
    <w:rsid w:val="001C3FA4"/>
    <w:rsid w:val="001C3FD8"/>
    <w:rsid w:val="001C40F9"/>
    <w:rsid w:val="001C4328"/>
    <w:rsid w:val="001C4577"/>
    <w:rsid w:val="001C458B"/>
    <w:rsid w:val="001C4AAC"/>
    <w:rsid w:val="001C4B77"/>
    <w:rsid w:val="001C5451"/>
    <w:rsid w:val="001C5619"/>
    <w:rsid w:val="001C5719"/>
    <w:rsid w:val="001C5BC4"/>
    <w:rsid w:val="001C5D09"/>
    <w:rsid w:val="001C5D4F"/>
    <w:rsid w:val="001C5FEE"/>
    <w:rsid w:val="001C60D4"/>
    <w:rsid w:val="001C64C0"/>
    <w:rsid w:val="001C6509"/>
    <w:rsid w:val="001C6837"/>
    <w:rsid w:val="001C69DA"/>
    <w:rsid w:val="001C6D68"/>
    <w:rsid w:val="001C6F06"/>
    <w:rsid w:val="001C775F"/>
    <w:rsid w:val="001D04CD"/>
    <w:rsid w:val="001D0834"/>
    <w:rsid w:val="001D084A"/>
    <w:rsid w:val="001D086A"/>
    <w:rsid w:val="001D091E"/>
    <w:rsid w:val="001D0E60"/>
    <w:rsid w:val="001D1155"/>
    <w:rsid w:val="001D1425"/>
    <w:rsid w:val="001D1A5F"/>
    <w:rsid w:val="001D1B76"/>
    <w:rsid w:val="001D1E8D"/>
    <w:rsid w:val="001D22FA"/>
    <w:rsid w:val="001D2360"/>
    <w:rsid w:val="001D23A2"/>
    <w:rsid w:val="001D25C3"/>
    <w:rsid w:val="001D25D4"/>
    <w:rsid w:val="001D26A8"/>
    <w:rsid w:val="001D26F4"/>
    <w:rsid w:val="001D2760"/>
    <w:rsid w:val="001D2AEE"/>
    <w:rsid w:val="001D2F9D"/>
    <w:rsid w:val="001D3109"/>
    <w:rsid w:val="001D332E"/>
    <w:rsid w:val="001D3806"/>
    <w:rsid w:val="001D3CCC"/>
    <w:rsid w:val="001D3EB5"/>
    <w:rsid w:val="001D3F62"/>
    <w:rsid w:val="001D4150"/>
    <w:rsid w:val="001D42ED"/>
    <w:rsid w:val="001D4328"/>
    <w:rsid w:val="001D4607"/>
    <w:rsid w:val="001D4891"/>
    <w:rsid w:val="001D48E0"/>
    <w:rsid w:val="001D4A87"/>
    <w:rsid w:val="001D4B6A"/>
    <w:rsid w:val="001D4C74"/>
    <w:rsid w:val="001D5033"/>
    <w:rsid w:val="001D52C7"/>
    <w:rsid w:val="001D563A"/>
    <w:rsid w:val="001D5C88"/>
    <w:rsid w:val="001D5D67"/>
    <w:rsid w:val="001D5E76"/>
    <w:rsid w:val="001D5E7E"/>
    <w:rsid w:val="001D62A8"/>
    <w:rsid w:val="001D6422"/>
    <w:rsid w:val="001D6567"/>
    <w:rsid w:val="001D695C"/>
    <w:rsid w:val="001D6C33"/>
    <w:rsid w:val="001D6DA0"/>
    <w:rsid w:val="001D6DFD"/>
    <w:rsid w:val="001D6FD9"/>
    <w:rsid w:val="001D73A7"/>
    <w:rsid w:val="001D73D3"/>
    <w:rsid w:val="001D7427"/>
    <w:rsid w:val="001D780E"/>
    <w:rsid w:val="001D7945"/>
    <w:rsid w:val="001D7A59"/>
    <w:rsid w:val="001E004F"/>
    <w:rsid w:val="001E05C3"/>
    <w:rsid w:val="001E0ACB"/>
    <w:rsid w:val="001E0AD3"/>
    <w:rsid w:val="001E0BD9"/>
    <w:rsid w:val="001E1052"/>
    <w:rsid w:val="001E10A4"/>
    <w:rsid w:val="001E131A"/>
    <w:rsid w:val="001E1412"/>
    <w:rsid w:val="001E1D39"/>
    <w:rsid w:val="001E2003"/>
    <w:rsid w:val="001E232A"/>
    <w:rsid w:val="001E28C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5F8E"/>
    <w:rsid w:val="001E61F8"/>
    <w:rsid w:val="001E63E8"/>
    <w:rsid w:val="001E6E96"/>
    <w:rsid w:val="001E7032"/>
    <w:rsid w:val="001E7504"/>
    <w:rsid w:val="001E76D2"/>
    <w:rsid w:val="001E76DF"/>
    <w:rsid w:val="001E7731"/>
    <w:rsid w:val="001E7AA8"/>
    <w:rsid w:val="001F03CF"/>
    <w:rsid w:val="001F053E"/>
    <w:rsid w:val="001F0774"/>
    <w:rsid w:val="001F094A"/>
    <w:rsid w:val="001F0975"/>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5F86"/>
    <w:rsid w:val="001F608A"/>
    <w:rsid w:val="001F61EF"/>
    <w:rsid w:val="001F630B"/>
    <w:rsid w:val="001F6804"/>
    <w:rsid w:val="001F7121"/>
    <w:rsid w:val="001F72F7"/>
    <w:rsid w:val="001F7530"/>
    <w:rsid w:val="001F77B5"/>
    <w:rsid w:val="001F799B"/>
    <w:rsid w:val="001F7E2E"/>
    <w:rsid w:val="00200102"/>
    <w:rsid w:val="002001A6"/>
    <w:rsid w:val="00200785"/>
    <w:rsid w:val="00200AEF"/>
    <w:rsid w:val="00200D2C"/>
    <w:rsid w:val="00200FD8"/>
    <w:rsid w:val="00201053"/>
    <w:rsid w:val="00201470"/>
    <w:rsid w:val="0020156E"/>
    <w:rsid w:val="00201943"/>
    <w:rsid w:val="002019D8"/>
    <w:rsid w:val="00201EC7"/>
    <w:rsid w:val="002020C9"/>
    <w:rsid w:val="002020E4"/>
    <w:rsid w:val="002021FA"/>
    <w:rsid w:val="0020282A"/>
    <w:rsid w:val="00202D53"/>
    <w:rsid w:val="00202ED4"/>
    <w:rsid w:val="00203046"/>
    <w:rsid w:val="0020349A"/>
    <w:rsid w:val="002034B4"/>
    <w:rsid w:val="00203BF0"/>
    <w:rsid w:val="00203C24"/>
    <w:rsid w:val="00203CBC"/>
    <w:rsid w:val="00203F2F"/>
    <w:rsid w:val="00204032"/>
    <w:rsid w:val="002042DC"/>
    <w:rsid w:val="0020444C"/>
    <w:rsid w:val="002046C7"/>
    <w:rsid w:val="00204BAD"/>
    <w:rsid w:val="00204D60"/>
    <w:rsid w:val="00204EAE"/>
    <w:rsid w:val="002052DE"/>
    <w:rsid w:val="00205627"/>
    <w:rsid w:val="002056D0"/>
    <w:rsid w:val="0020598D"/>
    <w:rsid w:val="00205A4C"/>
    <w:rsid w:val="00205B18"/>
    <w:rsid w:val="00205C4A"/>
    <w:rsid w:val="0020603F"/>
    <w:rsid w:val="00206332"/>
    <w:rsid w:val="0020679A"/>
    <w:rsid w:val="002068CC"/>
    <w:rsid w:val="0020698F"/>
    <w:rsid w:val="00206CE4"/>
    <w:rsid w:val="00207826"/>
    <w:rsid w:val="00207CE2"/>
    <w:rsid w:val="00207E60"/>
    <w:rsid w:val="002107F0"/>
    <w:rsid w:val="00210801"/>
    <w:rsid w:val="00210860"/>
    <w:rsid w:val="00210B6A"/>
    <w:rsid w:val="00210FCD"/>
    <w:rsid w:val="00211144"/>
    <w:rsid w:val="002112B1"/>
    <w:rsid w:val="00211AD6"/>
    <w:rsid w:val="00211F6C"/>
    <w:rsid w:val="00212647"/>
    <w:rsid w:val="00212C1F"/>
    <w:rsid w:val="00212CB6"/>
    <w:rsid w:val="00212E37"/>
    <w:rsid w:val="00213087"/>
    <w:rsid w:val="00213917"/>
    <w:rsid w:val="002139BC"/>
    <w:rsid w:val="002140BA"/>
    <w:rsid w:val="002140FF"/>
    <w:rsid w:val="0021467A"/>
    <w:rsid w:val="002146D9"/>
    <w:rsid w:val="00214798"/>
    <w:rsid w:val="00214A39"/>
    <w:rsid w:val="00214C8B"/>
    <w:rsid w:val="00214D02"/>
    <w:rsid w:val="00215868"/>
    <w:rsid w:val="002178D5"/>
    <w:rsid w:val="00220336"/>
    <w:rsid w:val="00220499"/>
    <w:rsid w:val="00220894"/>
    <w:rsid w:val="00220B69"/>
    <w:rsid w:val="0022134B"/>
    <w:rsid w:val="00221614"/>
    <w:rsid w:val="0022168B"/>
    <w:rsid w:val="00221C25"/>
    <w:rsid w:val="00221D96"/>
    <w:rsid w:val="00221DE9"/>
    <w:rsid w:val="002220D9"/>
    <w:rsid w:val="00222305"/>
    <w:rsid w:val="0022239F"/>
    <w:rsid w:val="002224AA"/>
    <w:rsid w:val="0022267E"/>
    <w:rsid w:val="00222FC0"/>
    <w:rsid w:val="002232D8"/>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6F17"/>
    <w:rsid w:val="00227025"/>
    <w:rsid w:val="002272AF"/>
    <w:rsid w:val="0022742D"/>
    <w:rsid w:val="002276FC"/>
    <w:rsid w:val="00227791"/>
    <w:rsid w:val="0023038E"/>
    <w:rsid w:val="002306C4"/>
    <w:rsid w:val="00230786"/>
    <w:rsid w:val="00230BA5"/>
    <w:rsid w:val="00230F53"/>
    <w:rsid w:val="002310A5"/>
    <w:rsid w:val="00231191"/>
    <w:rsid w:val="00231964"/>
    <w:rsid w:val="00231AE0"/>
    <w:rsid w:val="00231C25"/>
    <w:rsid w:val="00231C6F"/>
    <w:rsid w:val="00231E04"/>
    <w:rsid w:val="00232226"/>
    <w:rsid w:val="002325F9"/>
    <w:rsid w:val="00232A90"/>
    <w:rsid w:val="00232CAF"/>
    <w:rsid w:val="00232E8A"/>
    <w:rsid w:val="00232EE6"/>
    <w:rsid w:val="00233729"/>
    <w:rsid w:val="00233991"/>
    <w:rsid w:val="00233C84"/>
    <w:rsid w:val="00233F01"/>
    <w:rsid w:val="00233F8C"/>
    <w:rsid w:val="00234151"/>
    <w:rsid w:val="002341AD"/>
    <w:rsid w:val="002344D3"/>
    <w:rsid w:val="002345FB"/>
    <w:rsid w:val="002346FF"/>
    <w:rsid w:val="00234A24"/>
    <w:rsid w:val="00234AB5"/>
    <w:rsid w:val="00234F8C"/>
    <w:rsid w:val="0023535E"/>
    <w:rsid w:val="002354BD"/>
    <w:rsid w:val="00235542"/>
    <w:rsid w:val="00235646"/>
    <w:rsid w:val="00235A6C"/>
    <w:rsid w:val="00235AF6"/>
    <w:rsid w:val="00235C77"/>
    <w:rsid w:val="002360A0"/>
    <w:rsid w:val="00236183"/>
    <w:rsid w:val="00236289"/>
    <w:rsid w:val="0023636A"/>
    <w:rsid w:val="002365EF"/>
    <w:rsid w:val="0023661A"/>
    <w:rsid w:val="002367A9"/>
    <w:rsid w:val="0023690D"/>
    <w:rsid w:val="002369B0"/>
    <w:rsid w:val="00236AD8"/>
    <w:rsid w:val="00236D8B"/>
    <w:rsid w:val="002371E5"/>
    <w:rsid w:val="002374DC"/>
    <w:rsid w:val="0023791C"/>
    <w:rsid w:val="00237C15"/>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D30"/>
    <w:rsid w:val="00242EF1"/>
    <w:rsid w:val="00243077"/>
    <w:rsid w:val="00243205"/>
    <w:rsid w:val="002432DE"/>
    <w:rsid w:val="0024370F"/>
    <w:rsid w:val="00244137"/>
    <w:rsid w:val="002442B5"/>
    <w:rsid w:val="002443CF"/>
    <w:rsid w:val="00244464"/>
    <w:rsid w:val="00244552"/>
    <w:rsid w:val="00244748"/>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50034"/>
    <w:rsid w:val="00250067"/>
    <w:rsid w:val="002500FD"/>
    <w:rsid w:val="00250353"/>
    <w:rsid w:val="00250734"/>
    <w:rsid w:val="00250C81"/>
    <w:rsid w:val="00251073"/>
    <w:rsid w:val="00251411"/>
    <w:rsid w:val="00251523"/>
    <w:rsid w:val="002516DE"/>
    <w:rsid w:val="00251815"/>
    <w:rsid w:val="0025188B"/>
    <w:rsid w:val="00251976"/>
    <w:rsid w:val="00251AB0"/>
    <w:rsid w:val="00251B82"/>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4C10"/>
    <w:rsid w:val="002551D0"/>
    <w:rsid w:val="00255374"/>
    <w:rsid w:val="002558E4"/>
    <w:rsid w:val="002558EA"/>
    <w:rsid w:val="00255923"/>
    <w:rsid w:val="0025593B"/>
    <w:rsid w:val="00255BB9"/>
    <w:rsid w:val="00255D73"/>
    <w:rsid w:val="00255E2A"/>
    <w:rsid w:val="00256152"/>
    <w:rsid w:val="00256A62"/>
    <w:rsid w:val="002577B1"/>
    <w:rsid w:val="002579A8"/>
    <w:rsid w:val="00257AB8"/>
    <w:rsid w:val="00257BF4"/>
    <w:rsid w:val="00257C99"/>
    <w:rsid w:val="00257C9A"/>
    <w:rsid w:val="00257CCD"/>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C98"/>
    <w:rsid w:val="00261EC1"/>
    <w:rsid w:val="00261F0F"/>
    <w:rsid w:val="002621A8"/>
    <w:rsid w:val="0026248E"/>
    <w:rsid w:val="00262635"/>
    <w:rsid w:val="00262662"/>
    <w:rsid w:val="00262914"/>
    <w:rsid w:val="002629B3"/>
    <w:rsid w:val="00262FC1"/>
    <w:rsid w:val="00263038"/>
    <w:rsid w:val="0026305C"/>
    <w:rsid w:val="0026315A"/>
    <w:rsid w:val="0026333B"/>
    <w:rsid w:val="00263BC6"/>
    <w:rsid w:val="00263F87"/>
    <w:rsid w:val="00264406"/>
    <w:rsid w:val="002647BF"/>
    <w:rsid w:val="002647D5"/>
    <w:rsid w:val="00264C44"/>
    <w:rsid w:val="00264DE6"/>
    <w:rsid w:val="00265031"/>
    <w:rsid w:val="00265032"/>
    <w:rsid w:val="002651FB"/>
    <w:rsid w:val="0026538C"/>
    <w:rsid w:val="002655A6"/>
    <w:rsid w:val="00265781"/>
    <w:rsid w:val="002658E0"/>
    <w:rsid w:val="00265B34"/>
    <w:rsid w:val="00265E7B"/>
    <w:rsid w:val="00265F54"/>
    <w:rsid w:val="002660B9"/>
    <w:rsid w:val="002660BC"/>
    <w:rsid w:val="002660EC"/>
    <w:rsid w:val="00266510"/>
    <w:rsid w:val="0026652A"/>
    <w:rsid w:val="00266B13"/>
    <w:rsid w:val="00266C51"/>
    <w:rsid w:val="00266E16"/>
    <w:rsid w:val="00266F53"/>
    <w:rsid w:val="00267514"/>
    <w:rsid w:val="00267723"/>
    <w:rsid w:val="0026793C"/>
    <w:rsid w:val="002679E1"/>
    <w:rsid w:val="00267DA1"/>
    <w:rsid w:val="00270175"/>
    <w:rsid w:val="0027037F"/>
    <w:rsid w:val="002703A2"/>
    <w:rsid w:val="00270728"/>
    <w:rsid w:val="00270841"/>
    <w:rsid w:val="00270BF4"/>
    <w:rsid w:val="00270D42"/>
    <w:rsid w:val="0027124B"/>
    <w:rsid w:val="00271895"/>
    <w:rsid w:val="0027195D"/>
    <w:rsid w:val="00271CFB"/>
    <w:rsid w:val="00271D76"/>
    <w:rsid w:val="00271DC8"/>
    <w:rsid w:val="00271EAB"/>
    <w:rsid w:val="00272578"/>
    <w:rsid w:val="0027270B"/>
    <w:rsid w:val="00272866"/>
    <w:rsid w:val="00272B03"/>
    <w:rsid w:val="00272CCF"/>
    <w:rsid w:val="00272DA8"/>
    <w:rsid w:val="00272DB2"/>
    <w:rsid w:val="00273171"/>
    <w:rsid w:val="002732ED"/>
    <w:rsid w:val="00273361"/>
    <w:rsid w:val="002733E2"/>
    <w:rsid w:val="002737FE"/>
    <w:rsid w:val="002738E3"/>
    <w:rsid w:val="0027397D"/>
    <w:rsid w:val="00273CB3"/>
    <w:rsid w:val="0027422C"/>
    <w:rsid w:val="00274457"/>
    <w:rsid w:val="002745CB"/>
    <w:rsid w:val="00274799"/>
    <w:rsid w:val="00274B23"/>
    <w:rsid w:val="00274EE5"/>
    <w:rsid w:val="00275059"/>
    <w:rsid w:val="002750B1"/>
    <w:rsid w:val="002755CC"/>
    <w:rsid w:val="002756C0"/>
    <w:rsid w:val="00275BF8"/>
    <w:rsid w:val="00276166"/>
    <w:rsid w:val="00276898"/>
    <w:rsid w:val="00276A26"/>
    <w:rsid w:val="00276A35"/>
    <w:rsid w:val="00276EF6"/>
    <w:rsid w:val="00276FD3"/>
    <w:rsid w:val="002770BA"/>
    <w:rsid w:val="00277310"/>
    <w:rsid w:val="00277835"/>
    <w:rsid w:val="00277B97"/>
    <w:rsid w:val="00277BDF"/>
    <w:rsid w:val="00277D95"/>
    <w:rsid w:val="00277DF4"/>
    <w:rsid w:val="002809E2"/>
    <w:rsid w:val="00280AB1"/>
    <w:rsid w:val="00280FA6"/>
    <w:rsid w:val="00281194"/>
    <w:rsid w:val="002814CE"/>
    <w:rsid w:val="00281822"/>
    <w:rsid w:val="0028237F"/>
    <w:rsid w:val="0028246C"/>
    <w:rsid w:val="0028246F"/>
    <w:rsid w:val="0028264E"/>
    <w:rsid w:val="00282651"/>
    <w:rsid w:val="00282860"/>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AE"/>
    <w:rsid w:val="00284BEF"/>
    <w:rsid w:val="002853BC"/>
    <w:rsid w:val="00285844"/>
    <w:rsid w:val="00285848"/>
    <w:rsid w:val="002859AF"/>
    <w:rsid w:val="00285AB0"/>
    <w:rsid w:val="00285CD9"/>
    <w:rsid w:val="00285EB3"/>
    <w:rsid w:val="00286224"/>
    <w:rsid w:val="0028638E"/>
    <w:rsid w:val="0028647A"/>
    <w:rsid w:val="002868F6"/>
    <w:rsid w:val="00286AE7"/>
    <w:rsid w:val="00286B65"/>
    <w:rsid w:val="00286BD0"/>
    <w:rsid w:val="00287243"/>
    <w:rsid w:val="002876E7"/>
    <w:rsid w:val="0028797A"/>
    <w:rsid w:val="00287B65"/>
    <w:rsid w:val="00287C4E"/>
    <w:rsid w:val="00287D4A"/>
    <w:rsid w:val="00287D65"/>
    <w:rsid w:val="002901D3"/>
    <w:rsid w:val="002902EE"/>
    <w:rsid w:val="00290647"/>
    <w:rsid w:val="002906F9"/>
    <w:rsid w:val="0029089E"/>
    <w:rsid w:val="002908A3"/>
    <w:rsid w:val="002908D3"/>
    <w:rsid w:val="002909EB"/>
    <w:rsid w:val="00290C4A"/>
    <w:rsid w:val="00290E15"/>
    <w:rsid w:val="00291060"/>
    <w:rsid w:val="0029111F"/>
    <w:rsid w:val="00291385"/>
    <w:rsid w:val="00291422"/>
    <w:rsid w:val="00291563"/>
    <w:rsid w:val="002915BB"/>
    <w:rsid w:val="00291754"/>
    <w:rsid w:val="00291D19"/>
    <w:rsid w:val="00291E0F"/>
    <w:rsid w:val="00291E17"/>
    <w:rsid w:val="0029237F"/>
    <w:rsid w:val="002924AD"/>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CB9"/>
    <w:rsid w:val="00296F2F"/>
    <w:rsid w:val="00297102"/>
    <w:rsid w:val="00297344"/>
    <w:rsid w:val="0029745E"/>
    <w:rsid w:val="002977B8"/>
    <w:rsid w:val="00297E35"/>
    <w:rsid w:val="00297E4A"/>
    <w:rsid w:val="00297FC8"/>
    <w:rsid w:val="002A0021"/>
    <w:rsid w:val="002A0622"/>
    <w:rsid w:val="002A0805"/>
    <w:rsid w:val="002A08FD"/>
    <w:rsid w:val="002A0D10"/>
    <w:rsid w:val="002A0D25"/>
    <w:rsid w:val="002A100D"/>
    <w:rsid w:val="002A109E"/>
    <w:rsid w:val="002A19A3"/>
    <w:rsid w:val="002A1B1B"/>
    <w:rsid w:val="002A1B90"/>
    <w:rsid w:val="002A1C48"/>
    <w:rsid w:val="002A1E92"/>
    <w:rsid w:val="002A204D"/>
    <w:rsid w:val="002A2377"/>
    <w:rsid w:val="002A2616"/>
    <w:rsid w:val="002A2660"/>
    <w:rsid w:val="002A26E1"/>
    <w:rsid w:val="002A271C"/>
    <w:rsid w:val="002A29C1"/>
    <w:rsid w:val="002A2A37"/>
    <w:rsid w:val="002A2DD7"/>
    <w:rsid w:val="002A368A"/>
    <w:rsid w:val="002A4065"/>
    <w:rsid w:val="002A4464"/>
    <w:rsid w:val="002A4AA4"/>
    <w:rsid w:val="002A4B5A"/>
    <w:rsid w:val="002A51DD"/>
    <w:rsid w:val="002A5634"/>
    <w:rsid w:val="002A5737"/>
    <w:rsid w:val="002A5849"/>
    <w:rsid w:val="002A59F0"/>
    <w:rsid w:val="002A5A24"/>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A7FE8"/>
    <w:rsid w:val="002B00DC"/>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B7B"/>
    <w:rsid w:val="002B303A"/>
    <w:rsid w:val="002B3794"/>
    <w:rsid w:val="002B37BA"/>
    <w:rsid w:val="002B39C0"/>
    <w:rsid w:val="002B3D8C"/>
    <w:rsid w:val="002B3E8C"/>
    <w:rsid w:val="002B3EB1"/>
    <w:rsid w:val="002B3F17"/>
    <w:rsid w:val="002B4398"/>
    <w:rsid w:val="002B46B0"/>
    <w:rsid w:val="002B4771"/>
    <w:rsid w:val="002B50D2"/>
    <w:rsid w:val="002B538E"/>
    <w:rsid w:val="002B545D"/>
    <w:rsid w:val="002B5474"/>
    <w:rsid w:val="002B54FF"/>
    <w:rsid w:val="002B575D"/>
    <w:rsid w:val="002B57EF"/>
    <w:rsid w:val="002B5B75"/>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DA1"/>
    <w:rsid w:val="002C0F2C"/>
    <w:rsid w:val="002C1201"/>
    <w:rsid w:val="002C1460"/>
    <w:rsid w:val="002C182F"/>
    <w:rsid w:val="002C204C"/>
    <w:rsid w:val="002C20DC"/>
    <w:rsid w:val="002C20F2"/>
    <w:rsid w:val="002C2A3B"/>
    <w:rsid w:val="002C2C08"/>
    <w:rsid w:val="002C2D81"/>
    <w:rsid w:val="002C3089"/>
    <w:rsid w:val="002C33ED"/>
    <w:rsid w:val="002C342F"/>
    <w:rsid w:val="002C3650"/>
    <w:rsid w:val="002C387C"/>
    <w:rsid w:val="002C38B2"/>
    <w:rsid w:val="002C38EC"/>
    <w:rsid w:val="002C3A4D"/>
    <w:rsid w:val="002C3CC7"/>
    <w:rsid w:val="002C3E60"/>
    <w:rsid w:val="002C3F9C"/>
    <w:rsid w:val="002C4039"/>
    <w:rsid w:val="002C420E"/>
    <w:rsid w:val="002C4264"/>
    <w:rsid w:val="002C42AE"/>
    <w:rsid w:val="002C476F"/>
    <w:rsid w:val="002C4826"/>
    <w:rsid w:val="002C4AB1"/>
    <w:rsid w:val="002C5AFA"/>
    <w:rsid w:val="002C624C"/>
    <w:rsid w:val="002C642B"/>
    <w:rsid w:val="002C647E"/>
    <w:rsid w:val="002C68A4"/>
    <w:rsid w:val="002C6C76"/>
    <w:rsid w:val="002C6EA7"/>
    <w:rsid w:val="002C6EDB"/>
    <w:rsid w:val="002C72B2"/>
    <w:rsid w:val="002C744E"/>
    <w:rsid w:val="002C7638"/>
    <w:rsid w:val="002C7A37"/>
    <w:rsid w:val="002C7B25"/>
    <w:rsid w:val="002C7CA7"/>
    <w:rsid w:val="002C7CDC"/>
    <w:rsid w:val="002C7FDF"/>
    <w:rsid w:val="002D002A"/>
    <w:rsid w:val="002D00F4"/>
    <w:rsid w:val="002D0439"/>
    <w:rsid w:val="002D0763"/>
    <w:rsid w:val="002D089C"/>
    <w:rsid w:val="002D11B7"/>
    <w:rsid w:val="002D1263"/>
    <w:rsid w:val="002D1301"/>
    <w:rsid w:val="002D140A"/>
    <w:rsid w:val="002D18DE"/>
    <w:rsid w:val="002D1D93"/>
    <w:rsid w:val="002D1E14"/>
    <w:rsid w:val="002D1EF2"/>
    <w:rsid w:val="002D203E"/>
    <w:rsid w:val="002D286B"/>
    <w:rsid w:val="002D28F7"/>
    <w:rsid w:val="002D2910"/>
    <w:rsid w:val="002D2962"/>
    <w:rsid w:val="002D2A35"/>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50D"/>
    <w:rsid w:val="002D56C0"/>
    <w:rsid w:val="002D5738"/>
    <w:rsid w:val="002D57B7"/>
    <w:rsid w:val="002D5B3E"/>
    <w:rsid w:val="002D5BFF"/>
    <w:rsid w:val="002D5CC6"/>
    <w:rsid w:val="002D5E53"/>
    <w:rsid w:val="002D60C3"/>
    <w:rsid w:val="002D63BE"/>
    <w:rsid w:val="002D6578"/>
    <w:rsid w:val="002D686F"/>
    <w:rsid w:val="002D6915"/>
    <w:rsid w:val="002D6EBC"/>
    <w:rsid w:val="002D6FDD"/>
    <w:rsid w:val="002D706A"/>
    <w:rsid w:val="002D7074"/>
    <w:rsid w:val="002D7164"/>
    <w:rsid w:val="002D721A"/>
    <w:rsid w:val="002D726D"/>
    <w:rsid w:val="002D7584"/>
    <w:rsid w:val="002D7594"/>
    <w:rsid w:val="002D7A98"/>
    <w:rsid w:val="002D7C4E"/>
    <w:rsid w:val="002D7C5E"/>
    <w:rsid w:val="002E020F"/>
    <w:rsid w:val="002E0319"/>
    <w:rsid w:val="002E0808"/>
    <w:rsid w:val="002E0991"/>
    <w:rsid w:val="002E0D40"/>
    <w:rsid w:val="002E0DAE"/>
    <w:rsid w:val="002E1272"/>
    <w:rsid w:val="002E1622"/>
    <w:rsid w:val="002E16C5"/>
    <w:rsid w:val="002E179B"/>
    <w:rsid w:val="002E1C9E"/>
    <w:rsid w:val="002E2252"/>
    <w:rsid w:val="002E22B7"/>
    <w:rsid w:val="002E23A9"/>
    <w:rsid w:val="002E2569"/>
    <w:rsid w:val="002E257B"/>
    <w:rsid w:val="002E26CE"/>
    <w:rsid w:val="002E2A3B"/>
    <w:rsid w:val="002E2ADA"/>
    <w:rsid w:val="002E2E11"/>
    <w:rsid w:val="002E3313"/>
    <w:rsid w:val="002E3572"/>
    <w:rsid w:val="002E37DB"/>
    <w:rsid w:val="002E39ED"/>
    <w:rsid w:val="002E3B56"/>
    <w:rsid w:val="002E3BBD"/>
    <w:rsid w:val="002E3C65"/>
    <w:rsid w:val="002E3D10"/>
    <w:rsid w:val="002E3F4B"/>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2AA"/>
    <w:rsid w:val="002E7538"/>
    <w:rsid w:val="002E753D"/>
    <w:rsid w:val="002E7669"/>
    <w:rsid w:val="002E793A"/>
    <w:rsid w:val="002E7B38"/>
    <w:rsid w:val="002E7BEF"/>
    <w:rsid w:val="002E7DD2"/>
    <w:rsid w:val="002F03F3"/>
    <w:rsid w:val="002F0511"/>
    <w:rsid w:val="002F0982"/>
    <w:rsid w:val="002F0C28"/>
    <w:rsid w:val="002F1250"/>
    <w:rsid w:val="002F15D9"/>
    <w:rsid w:val="002F1620"/>
    <w:rsid w:val="002F16D3"/>
    <w:rsid w:val="002F186B"/>
    <w:rsid w:val="002F18EF"/>
    <w:rsid w:val="002F1E2C"/>
    <w:rsid w:val="002F1E5A"/>
    <w:rsid w:val="002F20BE"/>
    <w:rsid w:val="002F21CC"/>
    <w:rsid w:val="002F2462"/>
    <w:rsid w:val="002F24A9"/>
    <w:rsid w:val="002F2577"/>
    <w:rsid w:val="002F2662"/>
    <w:rsid w:val="002F282D"/>
    <w:rsid w:val="002F28E1"/>
    <w:rsid w:val="002F2FB7"/>
    <w:rsid w:val="002F3168"/>
    <w:rsid w:val="002F33C1"/>
    <w:rsid w:val="002F3A28"/>
    <w:rsid w:val="002F3CC2"/>
    <w:rsid w:val="002F3CDE"/>
    <w:rsid w:val="002F3E13"/>
    <w:rsid w:val="002F40A2"/>
    <w:rsid w:val="002F419C"/>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10CF"/>
    <w:rsid w:val="003013AB"/>
    <w:rsid w:val="00301617"/>
    <w:rsid w:val="0030202E"/>
    <w:rsid w:val="00302568"/>
    <w:rsid w:val="0030263D"/>
    <w:rsid w:val="00302762"/>
    <w:rsid w:val="003027F1"/>
    <w:rsid w:val="00302BA7"/>
    <w:rsid w:val="00302FB8"/>
    <w:rsid w:val="00303175"/>
    <w:rsid w:val="00303440"/>
    <w:rsid w:val="003034DE"/>
    <w:rsid w:val="0030354C"/>
    <w:rsid w:val="00303A4A"/>
    <w:rsid w:val="00303C1E"/>
    <w:rsid w:val="00303F96"/>
    <w:rsid w:val="00304332"/>
    <w:rsid w:val="003043A1"/>
    <w:rsid w:val="003049B9"/>
    <w:rsid w:val="00304C5B"/>
    <w:rsid w:val="00304D9B"/>
    <w:rsid w:val="00304DE4"/>
    <w:rsid w:val="00304DE8"/>
    <w:rsid w:val="00304F57"/>
    <w:rsid w:val="00305058"/>
    <w:rsid w:val="00305284"/>
    <w:rsid w:val="00305982"/>
    <w:rsid w:val="00305A14"/>
    <w:rsid w:val="00305B5E"/>
    <w:rsid w:val="00305CFC"/>
    <w:rsid w:val="00305D06"/>
    <w:rsid w:val="00305E26"/>
    <w:rsid w:val="00305FF9"/>
    <w:rsid w:val="003061F1"/>
    <w:rsid w:val="0030641E"/>
    <w:rsid w:val="003066C1"/>
    <w:rsid w:val="0030697F"/>
    <w:rsid w:val="003069EF"/>
    <w:rsid w:val="00306DD7"/>
    <w:rsid w:val="00306E6B"/>
    <w:rsid w:val="00307001"/>
    <w:rsid w:val="003072E8"/>
    <w:rsid w:val="003073EE"/>
    <w:rsid w:val="00307AE6"/>
    <w:rsid w:val="00307DB9"/>
    <w:rsid w:val="00307DCE"/>
    <w:rsid w:val="00310097"/>
    <w:rsid w:val="003100C8"/>
    <w:rsid w:val="00310194"/>
    <w:rsid w:val="003101B3"/>
    <w:rsid w:val="003101C8"/>
    <w:rsid w:val="0031068A"/>
    <w:rsid w:val="003108E6"/>
    <w:rsid w:val="00310A46"/>
    <w:rsid w:val="00310D6A"/>
    <w:rsid w:val="00310FD6"/>
    <w:rsid w:val="00311161"/>
    <w:rsid w:val="0031160E"/>
    <w:rsid w:val="00311672"/>
    <w:rsid w:val="003117E0"/>
    <w:rsid w:val="00311C55"/>
    <w:rsid w:val="00311D21"/>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F81"/>
    <w:rsid w:val="00314142"/>
    <w:rsid w:val="003144E3"/>
    <w:rsid w:val="003156C4"/>
    <w:rsid w:val="003157E1"/>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7DF"/>
    <w:rsid w:val="00321BD7"/>
    <w:rsid w:val="00321C42"/>
    <w:rsid w:val="00321C88"/>
    <w:rsid w:val="00321F40"/>
    <w:rsid w:val="003224D3"/>
    <w:rsid w:val="0032260F"/>
    <w:rsid w:val="003228DA"/>
    <w:rsid w:val="00322DCC"/>
    <w:rsid w:val="00322E01"/>
    <w:rsid w:val="003231CC"/>
    <w:rsid w:val="003232C1"/>
    <w:rsid w:val="003235CD"/>
    <w:rsid w:val="003238CF"/>
    <w:rsid w:val="003238DB"/>
    <w:rsid w:val="00323D6B"/>
    <w:rsid w:val="00323DA7"/>
    <w:rsid w:val="00323E08"/>
    <w:rsid w:val="0032463B"/>
    <w:rsid w:val="00324E6A"/>
    <w:rsid w:val="00325239"/>
    <w:rsid w:val="00325299"/>
    <w:rsid w:val="003255C6"/>
    <w:rsid w:val="00325643"/>
    <w:rsid w:val="003257FD"/>
    <w:rsid w:val="003259D2"/>
    <w:rsid w:val="00325ABC"/>
    <w:rsid w:val="0032612F"/>
    <w:rsid w:val="0032622E"/>
    <w:rsid w:val="00326594"/>
    <w:rsid w:val="003268B9"/>
    <w:rsid w:val="00326957"/>
    <w:rsid w:val="00326AE2"/>
    <w:rsid w:val="00327025"/>
    <w:rsid w:val="003272E7"/>
    <w:rsid w:val="003274B6"/>
    <w:rsid w:val="00327A9F"/>
    <w:rsid w:val="00327E2A"/>
    <w:rsid w:val="00330236"/>
    <w:rsid w:val="003302AB"/>
    <w:rsid w:val="0033031A"/>
    <w:rsid w:val="00330718"/>
    <w:rsid w:val="003308CA"/>
    <w:rsid w:val="00330AA4"/>
    <w:rsid w:val="00330BCC"/>
    <w:rsid w:val="00330E92"/>
    <w:rsid w:val="00330FDB"/>
    <w:rsid w:val="003311B1"/>
    <w:rsid w:val="00331525"/>
    <w:rsid w:val="00331539"/>
    <w:rsid w:val="0033171D"/>
    <w:rsid w:val="0033186E"/>
    <w:rsid w:val="00331BB1"/>
    <w:rsid w:val="00331D0A"/>
    <w:rsid w:val="00331EA8"/>
    <w:rsid w:val="00331FC3"/>
    <w:rsid w:val="00332165"/>
    <w:rsid w:val="00332616"/>
    <w:rsid w:val="0033261D"/>
    <w:rsid w:val="003328BC"/>
    <w:rsid w:val="00332AA9"/>
    <w:rsid w:val="00332F3B"/>
    <w:rsid w:val="00332F3D"/>
    <w:rsid w:val="00333500"/>
    <w:rsid w:val="003336B3"/>
    <w:rsid w:val="003338C3"/>
    <w:rsid w:val="003338E5"/>
    <w:rsid w:val="003338F7"/>
    <w:rsid w:val="00333B08"/>
    <w:rsid w:val="00333B4F"/>
    <w:rsid w:val="00333DB5"/>
    <w:rsid w:val="0033426A"/>
    <w:rsid w:val="003344A1"/>
    <w:rsid w:val="003346CA"/>
    <w:rsid w:val="003352B4"/>
    <w:rsid w:val="00335340"/>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947"/>
    <w:rsid w:val="00341A59"/>
    <w:rsid w:val="00341C10"/>
    <w:rsid w:val="0034226D"/>
    <w:rsid w:val="00342273"/>
    <w:rsid w:val="0034241F"/>
    <w:rsid w:val="00342431"/>
    <w:rsid w:val="00342800"/>
    <w:rsid w:val="0034295E"/>
    <w:rsid w:val="0034297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B31"/>
    <w:rsid w:val="00345C33"/>
    <w:rsid w:val="00345F14"/>
    <w:rsid w:val="00346059"/>
    <w:rsid w:val="00346240"/>
    <w:rsid w:val="003462FD"/>
    <w:rsid w:val="00346325"/>
    <w:rsid w:val="00346375"/>
    <w:rsid w:val="0034638C"/>
    <w:rsid w:val="003464AA"/>
    <w:rsid w:val="0034666E"/>
    <w:rsid w:val="00346746"/>
    <w:rsid w:val="003468B0"/>
    <w:rsid w:val="00346F7F"/>
    <w:rsid w:val="00347252"/>
    <w:rsid w:val="00347394"/>
    <w:rsid w:val="0034786A"/>
    <w:rsid w:val="003478A8"/>
    <w:rsid w:val="00347987"/>
    <w:rsid w:val="00347F22"/>
    <w:rsid w:val="003500C3"/>
    <w:rsid w:val="00350108"/>
    <w:rsid w:val="003502A8"/>
    <w:rsid w:val="00350662"/>
    <w:rsid w:val="00350762"/>
    <w:rsid w:val="003507C4"/>
    <w:rsid w:val="00350B9F"/>
    <w:rsid w:val="00350C10"/>
    <w:rsid w:val="00351029"/>
    <w:rsid w:val="00351110"/>
    <w:rsid w:val="00351186"/>
    <w:rsid w:val="0035126C"/>
    <w:rsid w:val="0035150C"/>
    <w:rsid w:val="003515A9"/>
    <w:rsid w:val="003519A1"/>
    <w:rsid w:val="003519B7"/>
    <w:rsid w:val="00351E63"/>
    <w:rsid w:val="00351EBE"/>
    <w:rsid w:val="0035209F"/>
    <w:rsid w:val="00352480"/>
    <w:rsid w:val="00352579"/>
    <w:rsid w:val="003525B4"/>
    <w:rsid w:val="0035275B"/>
    <w:rsid w:val="00352E7D"/>
    <w:rsid w:val="003530D2"/>
    <w:rsid w:val="00353288"/>
    <w:rsid w:val="0035331A"/>
    <w:rsid w:val="003534E1"/>
    <w:rsid w:val="003535EC"/>
    <w:rsid w:val="00353913"/>
    <w:rsid w:val="0035393B"/>
    <w:rsid w:val="00353C6D"/>
    <w:rsid w:val="00354147"/>
    <w:rsid w:val="003543C9"/>
    <w:rsid w:val="003543D5"/>
    <w:rsid w:val="00354800"/>
    <w:rsid w:val="003548D8"/>
    <w:rsid w:val="00354A64"/>
    <w:rsid w:val="00354A98"/>
    <w:rsid w:val="00354B40"/>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6A2E"/>
    <w:rsid w:val="0035740C"/>
    <w:rsid w:val="00357492"/>
    <w:rsid w:val="003574B7"/>
    <w:rsid w:val="00357718"/>
    <w:rsid w:val="00357776"/>
    <w:rsid w:val="0035785A"/>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EEB"/>
    <w:rsid w:val="00362EF6"/>
    <w:rsid w:val="00362F83"/>
    <w:rsid w:val="00363493"/>
    <w:rsid w:val="003636CD"/>
    <w:rsid w:val="00363701"/>
    <w:rsid w:val="00363889"/>
    <w:rsid w:val="00363921"/>
    <w:rsid w:val="00363D30"/>
    <w:rsid w:val="00363EEF"/>
    <w:rsid w:val="00364394"/>
    <w:rsid w:val="00364546"/>
    <w:rsid w:val="003645F8"/>
    <w:rsid w:val="00364691"/>
    <w:rsid w:val="003647AF"/>
    <w:rsid w:val="0036487C"/>
    <w:rsid w:val="00364D3A"/>
    <w:rsid w:val="00364E62"/>
    <w:rsid w:val="00365411"/>
    <w:rsid w:val="003659C6"/>
    <w:rsid w:val="00365D34"/>
    <w:rsid w:val="00365E95"/>
    <w:rsid w:val="00365FA2"/>
    <w:rsid w:val="00365FB3"/>
    <w:rsid w:val="00366154"/>
    <w:rsid w:val="003663A6"/>
    <w:rsid w:val="0036648A"/>
    <w:rsid w:val="003669F1"/>
    <w:rsid w:val="00366B23"/>
    <w:rsid w:val="00366C69"/>
    <w:rsid w:val="00366EA5"/>
    <w:rsid w:val="003671DB"/>
    <w:rsid w:val="00367441"/>
    <w:rsid w:val="003675FB"/>
    <w:rsid w:val="003678A8"/>
    <w:rsid w:val="00367B1D"/>
    <w:rsid w:val="003703F5"/>
    <w:rsid w:val="003703F8"/>
    <w:rsid w:val="003704A9"/>
    <w:rsid w:val="0037080E"/>
    <w:rsid w:val="00370961"/>
    <w:rsid w:val="00370A2E"/>
    <w:rsid w:val="00370AA0"/>
    <w:rsid w:val="00370E10"/>
    <w:rsid w:val="00370E4F"/>
    <w:rsid w:val="00370ED2"/>
    <w:rsid w:val="00370FCA"/>
    <w:rsid w:val="00371003"/>
    <w:rsid w:val="00371215"/>
    <w:rsid w:val="00371278"/>
    <w:rsid w:val="0037134A"/>
    <w:rsid w:val="003716F2"/>
    <w:rsid w:val="00371935"/>
    <w:rsid w:val="00371E33"/>
    <w:rsid w:val="00371F69"/>
    <w:rsid w:val="003722AD"/>
    <w:rsid w:val="00372473"/>
    <w:rsid w:val="00372601"/>
    <w:rsid w:val="0037295B"/>
    <w:rsid w:val="00372ACA"/>
    <w:rsid w:val="00372CF0"/>
    <w:rsid w:val="00372DF3"/>
    <w:rsid w:val="00372F0D"/>
    <w:rsid w:val="00373433"/>
    <w:rsid w:val="00373486"/>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4CC2"/>
    <w:rsid w:val="00385028"/>
    <w:rsid w:val="00385089"/>
    <w:rsid w:val="003851AD"/>
    <w:rsid w:val="003852FB"/>
    <w:rsid w:val="003853B8"/>
    <w:rsid w:val="003853F4"/>
    <w:rsid w:val="00385429"/>
    <w:rsid w:val="00385B05"/>
    <w:rsid w:val="00385BAD"/>
    <w:rsid w:val="00385C97"/>
    <w:rsid w:val="00385E16"/>
    <w:rsid w:val="00386382"/>
    <w:rsid w:val="003865EF"/>
    <w:rsid w:val="003868D4"/>
    <w:rsid w:val="00386BA9"/>
    <w:rsid w:val="00387222"/>
    <w:rsid w:val="00387A25"/>
    <w:rsid w:val="00387B23"/>
    <w:rsid w:val="00387C06"/>
    <w:rsid w:val="00390017"/>
    <w:rsid w:val="003901A3"/>
    <w:rsid w:val="00390452"/>
    <w:rsid w:val="003904E4"/>
    <w:rsid w:val="003904F9"/>
    <w:rsid w:val="003905D9"/>
    <w:rsid w:val="003905F7"/>
    <w:rsid w:val="0039069F"/>
    <w:rsid w:val="00390721"/>
    <w:rsid w:val="0039072F"/>
    <w:rsid w:val="00390FBD"/>
    <w:rsid w:val="00391324"/>
    <w:rsid w:val="00391431"/>
    <w:rsid w:val="00391574"/>
    <w:rsid w:val="0039164F"/>
    <w:rsid w:val="00391728"/>
    <w:rsid w:val="00391DBF"/>
    <w:rsid w:val="00391E45"/>
    <w:rsid w:val="0039208D"/>
    <w:rsid w:val="00392188"/>
    <w:rsid w:val="003927CA"/>
    <w:rsid w:val="00392AA3"/>
    <w:rsid w:val="00392BE3"/>
    <w:rsid w:val="0039303C"/>
    <w:rsid w:val="00393A48"/>
    <w:rsid w:val="00393D8C"/>
    <w:rsid w:val="003940CE"/>
    <w:rsid w:val="0039421C"/>
    <w:rsid w:val="0039452F"/>
    <w:rsid w:val="00394A2A"/>
    <w:rsid w:val="00394D33"/>
    <w:rsid w:val="00395152"/>
    <w:rsid w:val="00395545"/>
    <w:rsid w:val="003955DE"/>
    <w:rsid w:val="0039569A"/>
    <w:rsid w:val="00395784"/>
    <w:rsid w:val="00395DF3"/>
    <w:rsid w:val="00395EF8"/>
    <w:rsid w:val="00396025"/>
    <w:rsid w:val="003969C2"/>
    <w:rsid w:val="00396B42"/>
    <w:rsid w:val="00396CDF"/>
    <w:rsid w:val="00396E3D"/>
    <w:rsid w:val="00396E7A"/>
    <w:rsid w:val="0039706A"/>
    <w:rsid w:val="00397C1D"/>
    <w:rsid w:val="003A0C3D"/>
    <w:rsid w:val="003A0C42"/>
    <w:rsid w:val="003A0C68"/>
    <w:rsid w:val="003A0D1D"/>
    <w:rsid w:val="003A0D48"/>
    <w:rsid w:val="003A0D4B"/>
    <w:rsid w:val="003A0E1C"/>
    <w:rsid w:val="003A180F"/>
    <w:rsid w:val="003A18DD"/>
    <w:rsid w:val="003A1969"/>
    <w:rsid w:val="003A1B9C"/>
    <w:rsid w:val="003A1D85"/>
    <w:rsid w:val="003A20C8"/>
    <w:rsid w:val="003A2414"/>
    <w:rsid w:val="003A260F"/>
    <w:rsid w:val="003A2635"/>
    <w:rsid w:val="003A27EA"/>
    <w:rsid w:val="003A285B"/>
    <w:rsid w:val="003A2ADD"/>
    <w:rsid w:val="003A2B7C"/>
    <w:rsid w:val="003A2C29"/>
    <w:rsid w:val="003A2EC3"/>
    <w:rsid w:val="003A3260"/>
    <w:rsid w:val="003A32E5"/>
    <w:rsid w:val="003A36F2"/>
    <w:rsid w:val="003A3D39"/>
    <w:rsid w:val="003A3E78"/>
    <w:rsid w:val="003A3EC7"/>
    <w:rsid w:val="003A40B4"/>
    <w:rsid w:val="003A4EAB"/>
    <w:rsid w:val="003A4F8C"/>
    <w:rsid w:val="003A4F9F"/>
    <w:rsid w:val="003A571D"/>
    <w:rsid w:val="003A58B7"/>
    <w:rsid w:val="003A5938"/>
    <w:rsid w:val="003A5AAD"/>
    <w:rsid w:val="003A5B55"/>
    <w:rsid w:val="003A5CD1"/>
    <w:rsid w:val="003A5CD6"/>
    <w:rsid w:val="003A5E05"/>
    <w:rsid w:val="003A5F1A"/>
    <w:rsid w:val="003A6295"/>
    <w:rsid w:val="003A6544"/>
    <w:rsid w:val="003A680C"/>
    <w:rsid w:val="003A698B"/>
    <w:rsid w:val="003A6CCB"/>
    <w:rsid w:val="003A6D21"/>
    <w:rsid w:val="003A6FBC"/>
    <w:rsid w:val="003A6FCA"/>
    <w:rsid w:val="003A7095"/>
    <w:rsid w:val="003A710B"/>
    <w:rsid w:val="003A73AF"/>
    <w:rsid w:val="003A7834"/>
    <w:rsid w:val="003A7E00"/>
    <w:rsid w:val="003B0229"/>
    <w:rsid w:val="003B025C"/>
    <w:rsid w:val="003B0818"/>
    <w:rsid w:val="003B08F2"/>
    <w:rsid w:val="003B096C"/>
    <w:rsid w:val="003B09D1"/>
    <w:rsid w:val="003B0B5B"/>
    <w:rsid w:val="003B0D60"/>
    <w:rsid w:val="003B0E79"/>
    <w:rsid w:val="003B1148"/>
    <w:rsid w:val="003B13BA"/>
    <w:rsid w:val="003B1BAA"/>
    <w:rsid w:val="003B1F4A"/>
    <w:rsid w:val="003B25A9"/>
    <w:rsid w:val="003B2998"/>
    <w:rsid w:val="003B29AA"/>
    <w:rsid w:val="003B2CA2"/>
    <w:rsid w:val="003B2CBC"/>
    <w:rsid w:val="003B2F05"/>
    <w:rsid w:val="003B3575"/>
    <w:rsid w:val="003B363E"/>
    <w:rsid w:val="003B3A96"/>
    <w:rsid w:val="003B3EB2"/>
    <w:rsid w:val="003B4497"/>
    <w:rsid w:val="003B45C7"/>
    <w:rsid w:val="003B47D3"/>
    <w:rsid w:val="003B494F"/>
    <w:rsid w:val="003B4B7D"/>
    <w:rsid w:val="003B50BC"/>
    <w:rsid w:val="003B56BC"/>
    <w:rsid w:val="003B5BBB"/>
    <w:rsid w:val="003B5D97"/>
    <w:rsid w:val="003B62BE"/>
    <w:rsid w:val="003B63A4"/>
    <w:rsid w:val="003B64BE"/>
    <w:rsid w:val="003B68BA"/>
    <w:rsid w:val="003B68FE"/>
    <w:rsid w:val="003B6A8B"/>
    <w:rsid w:val="003B6D7D"/>
    <w:rsid w:val="003B7CC1"/>
    <w:rsid w:val="003B7D7E"/>
    <w:rsid w:val="003B7E5F"/>
    <w:rsid w:val="003B7F9C"/>
    <w:rsid w:val="003C02E8"/>
    <w:rsid w:val="003C04E6"/>
    <w:rsid w:val="003C06AF"/>
    <w:rsid w:val="003C0919"/>
    <w:rsid w:val="003C1012"/>
    <w:rsid w:val="003C11C9"/>
    <w:rsid w:val="003C11E0"/>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29F"/>
    <w:rsid w:val="003C4310"/>
    <w:rsid w:val="003C480A"/>
    <w:rsid w:val="003C4878"/>
    <w:rsid w:val="003C4B67"/>
    <w:rsid w:val="003C541F"/>
    <w:rsid w:val="003C5671"/>
    <w:rsid w:val="003C5B25"/>
    <w:rsid w:val="003C5DC0"/>
    <w:rsid w:val="003C5DF6"/>
    <w:rsid w:val="003C5E6B"/>
    <w:rsid w:val="003C6246"/>
    <w:rsid w:val="003C63CD"/>
    <w:rsid w:val="003C67EB"/>
    <w:rsid w:val="003C685C"/>
    <w:rsid w:val="003C6DFE"/>
    <w:rsid w:val="003C7445"/>
    <w:rsid w:val="003C755B"/>
    <w:rsid w:val="003C7AD7"/>
    <w:rsid w:val="003C7B74"/>
    <w:rsid w:val="003C7ECD"/>
    <w:rsid w:val="003C7F0B"/>
    <w:rsid w:val="003D01E5"/>
    <w:rsid w:val="003D021A"/>
    <w:rsid w:val="003D04A5"/>
    <w:rsid w:val="003D05A2"/>
    <w:rsid w:val="003D0691"/>
    <w:rsid w:val="003D0A5A"/>
    <w:rsid w:val="003D0B82"/>
    <w:rsid w:val="003D0E3D"/>
    <w:rsid w:val="003D0FC3"/>
    <w:rsid w:val="003D235A"/>
    <w:rsid w:val="003D2550"/>
    <w:rsid w:val="003D259E"/>
    <w:rsid w:val="003D2618"/>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4D14"/>
    <w:rsid w:val="003D5677"/>
    <w:rsid w:val="003D5CBF"/>
    <w:rsid w:val="003D5E9C"/>
    <w:rsid w:val="003D65B8"/>
    <w:rsid w:val="003D66D2"/>
    <w:rsid w:val="003D6804"/>
    <w:rsid w:val="003D68A9"/>
    <w:rsid w:val="003D6AC6"/>
    <w:rsid w:val="003D6FBC"/>
    <w:rsid w:val="003D705B"/>
    <w:rsid w:val="003D70B1"/>
    <w:rsid w:val="003D7203"/>
    <w:rsid w:val="003D780C"/>
    <w:rsid w:val="003D7A3B"/>
    <w:rsid w:val="003D7D3E"/>
    <w:rsid w:val="003E0515"/>
    <w:rsid w:val="003E0587"/>
    <w:rsid w:val="003E06AD"/>
    <w:rsid w:val="003E07AE"/>
    <w:rsid w:val="003E0955"/>
    <w:rsid w:val="003E0C18"/>
    <w:rsid w:val="003E0DCB"/>
    <w:rsid w:val="003E0FD7"/>
    <w:rsid w:val="003E12A7"/>
    <w:rsid w:val="003E14CE"/>
    <w:rsid w:val="003E14FC"/>
    <w:rsid w:val="003E1B7F"/>
    <w:rsid w:val="003E1DED"/>
    <w:rsid w:val="003E21B2"/>
    <w:rsid w:val="003E2362"/>
    <w:rsid w:val="003E292E"/>
    <w:rsid w:val="003E2976"/>
    <w:rsid w:val="003E31DC"/>
    <w:rsid w:val="003E32CB"/>
    <w:rsid w:val="003E33E4"/>
    <w:rsid w:val="003E3484"/>
    <w:rsid w:val="003E3974"/>
    <w:rsid w:val="003E39EE"/>
    <w:rsid w:val="003E3A32"/>
    <w:rsid w:val="003E3C50"/>
    <w:rsid w:val="003E3E99"/>
    <w:rsid w:val="003E4858"/>
    <w:rsid w:val="003E49CA"/>
    <w:rsid w:val="003E4F06"/>
    <w:rsid w:val="003E4FB4"/>
    <w:rsid w:val="003E4FD7"/>
    <w:rsid w:val="003E5420"/>
    <w:rsid w:val="003E55B8"/>
    <w:rsid w:val="003E561B"/>
    <w:rsid w:val="003E5933"/>
    <w:rsid w:val="003E61F0"/>
    <w:rsid w:val="003E6247"/>
    <w:rsid w:val="003E6316"/>
    <w:rsid w:val="003E6749"/>
    <w:rsid w:val="003E6884"/>
    <w:rsid w:val="003E68A1"/>
    <w:rsid w:val="003E6AC5"/>
    <w:rsid w:val="003E6B72"/>
    <w:rsid w:val="003E6E53"/>
    <w:rsid w:val="003E6E6D"/>
    <w:rsid w:val="003E7688"/>
    <w:rsid w:val="003E77BA"/>
    <w:rsid w:val="003E7D54"/>
    <w:rsid w:val="003E7E2A"/>
    <w:rsid w:val="003E7E70"/>
    <w:rsid w:val="003F0096"/>
    <w:rsid w:val="003F00FF"/>
    <w:rsid w:val="003F01DF"/>
    <w:rsid w:val="003F04B0"/>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C30"/>
    <w:rsid w:val="003F1CE6"/>
    <w:rsid w:val="003F1DC4"/>
    <w:rsid w:val="003F2272"/>
    <w:rsid w:val="003F22A7"/>
    <w:rsid w:val="003F2492"/>
    <w:rsid w:val="003F2574"/>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850"/>
    <w:rsid w:val="003F4900"/>
    <w:rsid w:val="003F4AF2"/>
    <w:rsid w:val="003F4BEB"/>
    <w:rsid w:val="003F4DF3"/>
    <w:rsid w:val="003F4E29"/>
    <w:rsid w:val="003F4E3A"/>
    <w:rsid w:val="003F530B"/>
    <w:rsid w:val="003F545D"/>
    <w:rsid w:val="003F573C"/>
    <w:rsid w:val="003F5888"/>
    <w:rsid w:val="003F5CF5"/>
    <w:rsid w:val="003F5D05"/>
    <w:rsid w:val="003F5EDA"/>
    <w:rsid w:val="003F5F24"/>
    <w:rsid w:val="003F5F9D"/>
    <w:rsid w:val="003F6798"/>
    <w:rsid w:val="003F6CD2"/>
    <w:rsid w:val="003F6E1E"/>
    <w:rsid w:val="003F71A5"/>
    <w:rsid w:val="003F71C7"/>
    <w:rsid w:val="003F7511"/>
    <w:rsid w:val="003F788D"/>
    <w:rsid w:val="003F7936"/>
    <w:rsid w:val="003F7A76"/>
    <w:rsid w:val="003F7D6A"/>
    <w:rsid w:val="00400659"/>
    <w:rsid w:val="00400BDB"/>
    <w:rsid w:val="00400C5B"/>
    <w:rsid w:val="00400E2B"/>
    <w:rsid w:val="00400E71"/>
    <w:rsid w:val="00400FED"/>
    <w:rsid w:val="0040110E"/>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3D5B"/>
    <w:rsid w:val="00404006"/>
    <w:rsid w:val="004040E7"/>
    <w:rsid w:val="00404262"/>
    <w:rsid w:val="0040469E"/>
    <w:rsid w:val="0040470C"/>
    <w:rsid w:val="004047C4"/>
    <w:rsid w:val="004047E4"/>
    <w:rsid w:val="0040484F"/>
    <w:rsid w:val="004048B8"/>
    <w:rsid w:val="00404B98"/>
    <w:rsid w:val="00404E22"/>
    <w:rsid w:val="0040570B"/>
    <w:rsid w:val="00405B32"/>
    <w:rsid w:val="00405D8D"/>
    <w:rsid w:val="00405EDB"/>
    <w:rsid w:val="00405F52"/>
    <w:rsid w:val="00405FB1"/>
    <w:rsid w:val="00406023"/>
    <w:rsid w:val="00406460"/>
    <w:rsid w:val="00406567"/>
    <w:rsid w:val="0040658D"/>
    <w:rsid w:val="0040683C"/>
    <w:rsid w:val="00406E8B"/>
    <w:rsid w:val="00407309"/>
    <w:rsid w:val="00407772"/>
    <w:rsid w:val="00407777"/>
    <w:rsid w:val="0040797B"/>
    <w:rsid w:val="00407C69"/>
    <w:rsid w:val="00407CAA"/>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461"/>
    <w:rsid w:val="00412546"/>
    <w:rsid w:val="00412A73"/>
    <w:rsid w:val="00412D16"/>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22"/>
    <w:rsid w:val="004169D5"/>
    <w:rsid w:val="00416A1B"/>
    <w:rsid w:val="00416A67"/>
    <w:rsid w:val="00416AC9"/>
    <w:rsid w:val="00416ACB"/>
    <w:rsid w:val="00416AEE"/>
    <w:rsid w:val="00417B8A"/>
    <w:rsid w:val="00417DF9"/>
    <w:rsid w:val="00420459"/>
    <w:rsid w:val="0042070B"/>
    <w:rsid w:val="00420932"/>
    <w:rsid w:val="00420BA3"/>
    <w:rsid w:val="00420C93"/>
    <w:rsid w:val="00420D00"/>
    <w:rsid w:val="00420DF1"/>
    <w:rsid w:val="0042147B"/>
    <w:rsid w:val="00421B22"/>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C0A"/>
    <w:rsid w:val="00425DBA"/>
    <w:rsid w:val="00425FEA"/>
    <w:rsid w:val="0042602B"/>
    <w:rsid w:val="00426266"/>
    <w:rsid w:val="004263AE"/>
    <w:rsid w:val="00426664"/>
    <w:rsid w:val="004267D0"/>
    <w:rsid w:val="004269FC"/>
    <w:rsid w:val="00426C01"/>
    <w:rsid w:val="00426CA0"/>
    <w:rsid w:val="00426E27"/>
    <w:rsid w:val="004270A6"/>
    <w:rsid w:val="004273FA"/>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63"/>
    <w:rsid w:val="00435274"/>
    <w:rsid w:val="004352AD"/>
    <w:rsid w:val="0043545D"/>
    <w:rsid w:val="004354EE"/>
    <w:rsid w:val="00435A87"/>
    <w:rsid w:val="00435EF3"/>
    <w:rsid w:val="00435FE2"/>
    <w:rsid w:val="00436036"/>
    <w:rsid w:val="004362A5"/>
    <w:rsid w:val="00436382"/>
    <w:rsid w:val="0043676F"/>
    <w:rsid w:val="00436798"/>
    <w:rsid w:val="00436A58"/>
    <w:rsid w:val="00436B60"/>
    <w:rsid w:val="00436E2F"/>
    <w:rsid w:val="00436EAB"/>
    <w:rsid w:val="00436F20"/>
    <w:rsid w:val="00437065"/>
    <w:rsid w:val="004376C5"/>
    <w:rsid w:val="0043778D"/>
    <w:rsid w:val="00437BAF"/>
    <w:rsid w:val="00437CD5"/>
    <w:rsid w:val="00437E2C"/>
    <w:rsid w:val="0044021F"/>
    <w:rsid w:val="004407D9"/>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3F25"/>
    <w:rsid w:val="004443D2"/>
    <w:rsid w:val="00444698"/>
    <w:rsid w:val="00444859"/>
    <w:rsid w:val="00444D38"/>
    <w:rsid w:val="00444FC3"/>
    <w:rsid w:val="00445119"/>
    <w:rsid w:val="004451A8"/>
    <w:rsid w:val="004454A9"/>
    <w:rsid w:val="00445610"/>
    <w:rsid w:val="004456AA"/>
    <w:rsid w:val="004457BA"/>
    <w:rsid w:val="004457C0"/>
    <w:rsid w:val="00445A11"/>
    <w:rsid w:val="004461D9"/>
    <w:rsid w:val="00446551"/>
    <w:rsid w:val="00446747"/>
    <w:rsid w:val="00446749"/>
    <w:rsid w:val="00446AC6"/>
    <w:rsid w:val="00446E19"/>
    <w:rsid w:val="00447355"/>
    <w:rsid w:val="0044759B"/>
    <w:rsid w:val="00447661"/>
    <w:rsid w:val="00447CBE"/>
    <w:rsid w:val="00447D34"/>
    <w:rsid w:val="00447F54"/>
    <w:rsid w:val="004501DE"/>
    <w:rsid w:val="00450842"/>
    <w:rsid w:val="00450B7E"/>
    <w:rsid w:val="00450D53"/>
    <w:rsid w:val="00450F73"/>
    <w:rsid w:val="0045136B"/>
    <w:rsid w:val="00451723"/>
    <w:rsid w:val="00451831"/>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9D9"/>
    <w:rsid w:val="00455BC2"/>
    <w:rsid w:val="00456421"/>
    <w:rsid w:val="004564F7"/>
    <w:rsid w:val="00456A0D"/>
    <w:rsid w:val="00456DAB"/>
    <w:rsid w:val="00456FD3"/>
    <w:rsid w:val="004573E9"/>
    <w:rsid w:val="0045747A"/>
    <w:rsid w:val="004578BB"/>
    <w:rsid w:val="00457D34"/>
    <w:rsid w:val="0046018C"/>
    <w:rsid w:val="004607C5"/>
    <w:rsid w:val="00460A0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CD1"/>
    <w:rsid w:val="00462EB3"/>
    <w:rsid w:val="00463329"/>
    <w:rsid w:val="0046367A"/>
    <w:rsid w:val="00463BA4"/>
    <w:rsid w:val="00463ED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6A22"/>
    <w:rsid w:val="00467189"/>
    <w:rsid w:val="00467319"/>
    <w:rsid w:val="00467488"/>
    <w:rsid w:val="00467726"/>
    <w:rsid w:val="0046795C"/>
    <w:rsid w:val="00467F45"/>
    <w:rsid w:val="0047035E"/>
    <w:rsid w:val="004707FE"/>
    <w:rsid w:val="0047083E"/>
    <w:rsid w:val="00470C4F"/>
    <w:rsid w:val="00470DB7"/>
    <w:rsid w:val="00470EAE"/>
    <w:rsid w:val="00470EB5"/>
    <w:rsid w:val="00470F51"/>
    <w:rsid w:val="00471050"/>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5D6A"/>
    <w:rsid w:val="004761A5"/>
    <w:rsid w:val="004761CC"/>
    <w:rsid w:val="004763B1"/>
    <w:rsid w:val="0047662B"/>
    <w:rsid w:val="00476752"/>
    <w:rsid w:val="00476827"/>
    <w:rsid w:val="00476A34"/>
    <w:rsid w:val="00476BD4"/>
    <w:rsid w:val="00476D09"/>
    <w:rsid w:val="00476D1C"/>
    <w:rsid w:val="00476D64"/>
    <w:rsid w:val="004772E8"/>
    <w:rsid w:val="0047737F"/>
    <w:rsid w:val="004775D7"/>
    <w:rsid w:val="004776EA"/>
    <w:rsid w:val="004776FC"/>
    <w:rsid w:val="0047779F"/>
    <w:rsid w:val="00477C35"/>
    <w:rsid w:val="0048004A"/>
    <w:rsid w:val="0048033D"/>
    <w:rsid w:val="00480655"/>
    <w:rsid w:val="004807F1"/>
    <w:rsid w:val="004808C8"/>
    <w:rsid w:val="004808DC"/>
    <w:rsid w:val="00480988"/>
    <w:rsid w:val="00480AAD"/>
    <w:rsid w:val="00480CBA"/>
    <w:rsid w:val="00480E05"/>
    <w:rsid w:val="004813AD"/>
    <w:rsid w:val="0048144B"/>
    <w:rsid w:val="0048176C"/>
    <w:rsid w:val="004817BC"/>
    <w:rsid w:val="004818DD"/>
    <w:rsid w:val="00481E59"/>
    <w:rsid w:val="0048231F"/>
    <w:rsid w:val="004828E0"/>
    <w:rsid w:val="00482BBE"/>
    <w:rsid w:val="00482E09"/>
    <w:rsid w:val="004832A5"/>
    <w:rsid w:val="00483590"/>
    <w:rsid w:val="0048391B"/>
    <w:rsid w:val="00483A12"/>
    <w:rsid w:val="00483A1A"/>
    <w:rsid w:val="004844B4"/>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67D6"/>
    <w:rsid w:val="0048699C"/>
    <w:rsid w:val="004871F6"/>
    <w:rsid w:val="00487C1B"/>
    <w:rsid w:val="0049046A"/>
    <w:rsid w:val="004904D4"/>
    <w:rsid w:val="0049078C"/>
    <w:rsid w:val="00490999"/>
    <w:rsid w:val="004909CE"/>
    <w:rsid w:val="00490F46"/>
    <w:rsid w:val="00491053"/>
    <w:rsid w:val="0049149F"/>
    <w:rsid w:val="004915C2"/>
    <w:rsid w:val="0049165B"/>
    <w:rsid w:val="00492509"/>
    <w:rsid w:val="004925E0"/>
    <w:rsid w:val="00492699"/>
    <w:rsid w:val="00492E3D"/>
    <w:rsid w:val="00493226"/>
    <w:rsid w:val="00493292"/>
    <w:rsid w:val="00493948"/>
    <w:rsid w:val="004939BF"/>
    <w:rsid w:val="00493C33"/>
    <w:rsid w:val="004940EB"/>
    <w:rsid w:val="00494153"/>
    <w:rsid w:val="00494242"/>
    <w:rsid w:val="0049446D"/>
    <w:rsid w:val="0049481B"/>
    <w:rsid w:val="004948BE"/>
    <w:rsid w:val="004948C6"/>
    <w:rsid w:val="00494E8E"/>
    <w:rsid w:val="00494F73"/>
    <w:rsid w:val="004950CE"/>
    <w:rsid w:val="004955BC"/>
    <w:rsid w:val="0049564A"/>
    <w:rsid w:val="00495752"/>
    <w:rsid w:val="00495D63"/>
    <w:rsid w:val="00495D76"/>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97BEC"/>
    <w:rsid w:val="004A0191"/>
    <w:rsid w:val="004A01C1"/>
    <w:rsid w:val="004A0A3F"/>
    <w:rsid w:val="004A0F39"/>
    <w:rsid w:val="004A131E"/>
    <w:rsid w:val="004A1AA3"/>
    <w:rsid w:val="004A1B5C"/>
    <w:rsid w:val="004A1EB7"/>
    <w:rsid w:val="004A2394"/>
    <w:rsid w:val="004A251F"/>
    <w:rsid w:val="004A2725"/>
    <w:rsid w:val="004A2736"/>
    <w:rsid w:val="004A2A37"/>
    <w:rsid w:val="004A2B26"/>
    <w:rsid w:val="004A2D12"/>
    <w:rsid w:val="004A2FF5"/>
    <w:rsid w:val="004A3068"/>
    <w:rsid w:val="004A3306"/>
    <w:rsid w:val="004A34E7"/>
    <w:rsid w:val="004A3815"/>
    <w:rsid w:val="004A39E6"/>
    <w:rsid w:val="004A3B1A"/>
    <w:rsid w:val="004A3BF1"/>
    <w:rsid w:val="004A3E42"/>
    <w:rsid w:val="004A4186"/>
    <w:rsid w:val="004A422C"/>
    <w:rsid w:val="004A426D"/>
    <w:rsid w:val="004A4574"/>
    <w:rsid w:val="004A4715"/>
    <w:rsid w:val="004A4741"/>
    <w:rsid w:val="004A48F9"/>
    <w:rsid w:val="004A4A94"/>
    <w:rsid w:val="004A4B47"/>
    <w:rsid w:val="004A5046"/>
    <w:rsid w:val="004A565E"/>
    <w:rsid w:val="004A5DF3"/>
    <w:rsid w:val="004A612C"/>
    <w:rsid w:val="004A6134"/>
    <w:rsid w:val="004A6539"/>
    <w:rsid w:val="004A69BE"/>
    <w:rsid w:val="004A6A1F"/>
    <w:rsid w:val="004A6B6F"/>
    <w:rsid w:val="004A7092"/>
    <w:rsid w:val="004A742C"/>
    <w:rsid w:val="004A79C5"/>
    <w:rsid w:val="004A79F1"/>
    <w:rsid w:val="004B064C"/>
    <w:rsid w:val="004B0864"/>
    <w:rsid w:val="004B08B7"/>
    <w:rsid w:val="004B0C4B"/>
    <w:rsid w:val="004B0EFB"/>
    <w:rsid w:val="004B132E"/>
    <w:rsid w:val="004B1685"/>
    <w:rsid w:val="004B17C5"/>
    <w:rsid w:val="004B17D1"/>
    <w:rsid w:val="004B1A67"/>
    <w:rsid w:val="004B200C"/>
    <w:rsid w:val="004B231E"/>
    <w:rsid w:val="004B2514"/>
    <w:rsid w:val="004B267B"/>
    <w:rsid w:val="004B3175"/>
    <w:rsid w:val="004B3396"/>
    <w:rsid w:val="004B33A4"/>
    <w:rsid w:val="004B33D7"/>
    <w:rsid w:val="004B3819"/>
    <w:rsid w:val="004B3E69"/>
    <w:rsid w:val="004B3F40"/>
    <w:rsid w:val="004B49E6"/>
    <w:rsid w:val="004B4B39"/>
    <w:rsid w:val="004B4BBF"/>
    <w:rsid w:val="004B4BEB"/>
    <w:rsid w:val="004B4D69"/>
    <w:rsid w:val="004B4F45"/>
    <w:rsid w:val="004B5061"/>
    <w:rsid w:val="004B5206"/>
    <w:rsid w:val="004B55F9"/>
    <w:rsid w:val="004B6685"/>
    <w:rsid w:val="004B69A5"/>
    <w:rsid w:val="004B6BE3"/>
    <w:rsid w:val="004B6E03"/>
    <w:rsid w:val="004B6EF4"/>
    <w:rsid w:val="004B6F9D"/>
    <w:rsid w:val="004B7079"/>
    <w:rsid w:val="004B792F"/>
    <w:rsid w:val="004B7F15"/>
    <w:rsid w:val="004C01A8"/>
    <w:rsid w:val="004C06D1"/>
    <w:rsid w:val="004C0911"/>
    <w:rsid w:val="004C0BBE"/>
    <w:rsid w:val="004C0DF5"/>
    <w:rsid w:val="004C0E83"/>
    <w:rsid w:val="004C0FCB"/>
    <w:rsid w:val="004C1514"/>
    <w:rsid w:val="004C1840"/>
    <w:rsid w:val="004C1872"/>
    <w:rsid w:val="004C198A"/>
    <w:rsid w:val="004C1C12"/>
    <w:rsid w:val="004C1CF9"/>
    <w:rsid w:val="004C1FA2"/>
    <w:rsid w:val="004C20BC"/>
    <w:rsid w:val="004C24C9"/>
    <w:rsid w:val="004C2A4F"/>
    <w:rsid w:val="004C2AFC"/>
    <w:rsid w:val="004C311C"/>
    <w:rsid w:val="004C31B6"/>
    <w:rsid w:val="004C36DE"/>
    <w:rsid w:val="004C39C3"/>
    <w:rsid w:val="004C3F6D"/>
    <w:rsid w:val="004C3FA7"/>
    <w:rsid w:val="004C40AC"/>
    <w:rsid w:val="004C421F"/>
    <w:rsid w:val="004C4384"/>
    <w:rsid w:val="004C46C9"/>
    <w:rsid w:val="004C4D7F"/>
    <w:rsid w:val="004C50C1"/>
    <w:rsid w:val="004C50CA"/>
    <w:rsid w:val="004C5178"/>
    <w:rsid w:val="004C5319"/>
    <w:rsid w:val="004C5325"/>
    <w:rsid w:val="004C53FC"/>
    <w:rsid w:val="004C56D5"/>
    <w:rsid w:val="004C5B56"/>
    <w:rsid w:val="004C5D74"/>
    <w:rsid w:val="004C621F"/>
    <w:rsid w:val="004C6365"/>
    <w:rsid w:val="004C6704"/>
    <w:rsid w:val="004C68DE"/>
    <w:rsid w:val="004C6A83"/>
    <w:rsid w:val="004C6C5A"/>
    <w:rsid w:val="004C6D75"/>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8D"/>
    <w:rsid w:val="004D1D91"/>
    <w:rsid w:val="004D22C3"/>
    <w:rsid w:val="004D2699"/>
    <w:rsid w:val="004D29DB"/>
    <w:rsid w:val="004D2BDE"/>
    <w:rsid w:val="004D2CD9"/>
    <w:rsid w:val="004D2D52"/>
    <w:rsid w:val="004D2DB7"/>
    <w:rsid w:val="004D3B6F"/>
    <w:rsid w:val="004D3E0D"/>
    <w:rsid w:val="004D46E2"/>
    <w:rsid w:val="004D48FE"/>
    <w:rsid w:val="004D54D9"/>
    <w:rsid w:val="004D5622"/>
    <w:rsid w:val="004D57E1"/>
    <w:rsid w:val="004D5F0E"/>
    <w:rsid w:val="004D5F14"/>
    <w:rsid w:val="004D6103"/>
    <w:rsid w:val="004D6C6F"/>
    <w:rsid w:val="004D6D10"/>
    <w:rsid w:val="004D6D48"/>
    <w:rsid w:val="004D6DCC"/>
    <w:rsid w:val="004D6E8B"/>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238"/>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2F12"/>
    <w:rsid w:val="004E309A"/>
    <w:rsid w:val="004E3237"/>
    <w:rsid w:val="004E34CC"/>
    <w:rsid w:val="004E3763"/>
    <w:rsid w:val="004E3A22"/>
    <w:rsid w:val="004E3F2A"/>
    <w:rsid w:val="004E4060"/>
    <w:rsid w:val="004E409A"/>
    <w:rsid w:val="004E4579"/>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D4E"/>
    <w:rsid w:val="004E7190"/>
    <w:rsid w:val="004E72EA"/>
    <w:rsid w:val="004E7311"/>
    <w:rsid w:val="004E7773"/>
    <w:rsid w:val="004E7A2B"/>
    <w:rsid w:val="004E7B98"/>
    <w:rsid w:val="004F04F0"/>
    <w:rsid w:val="004F0FB9"/>
    <w:rsid w:val="004F162B"/>
    <w:rsid w:val="004F173F"/>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BC2"/>
    <w:rsid w:val="004F3CDE"/>
    <w:rsid w:val="004F3FE8"/>
    <w:rsid w:val="004F4021"/>
    <w:rsid w:val="004F407E"/>
    <w:rsid w:val="004F4177"/>
    <w:rsid w:val="004F41FC"/>
    <w:rsid w:val="004F43C8"/>
    <w:rsid w:val="004F450F"/>
    <w:rsid w:val="004F4516"/>
    <w:rsid w:val="004F4714"/>
    <w:rsid w:val="004F4B64"/>
    <w:rsid w:val="004F4C12"/>
    <w:rsid w:val="004F52C6"/>
    <w:rsid w:val="004F5479"/>
    <w:rsid w:val="004F5629"/>
    <w:rsid w:val="004F60C8"/>
    <w:rsid w:val="004F65F9"/>
    <w:rsid w:val="004F66A7"/>
    <w:rsid w:val="004F66E9"/>
    <w:rsid w:val="004F6A44"/>
    <w:rsid w:val="004F6A9C"/>
    <w:rsid w:val="004F6F2A"/>
    <w:rsid w:val="004F7066"/>
    <w:rsid w:val="004F71CD"/>
    <w:rsid w:val="004F7528"/>
    <w:rsid w:val="004F7BCA"/>
    <w:rsid w:val="004F7D89"/>
    <w:rsid w:val="005003D9"/>
    <w:rsid w:val="005005B2"/>
    <w:rsid w:val="00500892"/>
    <w:rsid w:val="00500DB1"/>
    <w:rsid w:val="00500E2E"/>
    <w:rsid w:val="00500F2E"/>
    <w:rsid w:val="005012B6"/>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3D1"/>
    <w:rsid w:val="00503518"/>
    <w:rsid w:val="005035E7"/>
    <w:rsid w:val="005036C6"/>
    <w:rsid w:val="00503725"/>
    <w:rsid w:val="00503E7B"/>
    <w:rsid w:val="0050415F"/>
    <w:rsid w:val="00504218"/>
    <w:rsid w:val="005044B6"/>
    <w:rsid w:val="00504773"/>
    <w:rsid w:val="00504BC1"/>
    <w:rsid w:val="00504DC4"/>
    <w:rsid w:val="00505134"/>
    <w:rsid w:val="0050555B"/>
    <w:rsid w:val="00505614"/>
    <w:rsid w:val="00505C04"/>
    <w:rsid w:val="0050615F"/>
    <w:rsid w:val="00506928"/>
    <w:rsid w:val="00506DEC"/>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9C2"/>
    <w:rsid w:val="00511AC9"/>
    <w:rsid w:val="00511E25"/>
    <w:rsid w:val="00511F15"/>
    <w:rsid w:val="00511F74"/>
    <w:rsid w:val="005121AB"/>
    <w:rsid w:val="00512222"/>
    <w:rsid w:val="0051259B"/>
    <w:rsid w:val="0051270A"/>
    <w:rsid w:val="00512765"/>
    <w:rsid w:val="00512D66"/>
    <w:rsid w:val="0051302E"/>
    <w:rsid w:val="0051318C"/>
    <w:rsid w:val="005131D7"/>
    <w:rsid w:val="00513413"/>
    <w:rsid w:val="005134CB"/>
    <w:rsid w:val="00513C18"/>
    <w:rsid w:val="00513C26"/>
    <w:rsid w:val="00513E33"/>
    <w:rsid w:val="005140A7"/>
    <w:rsid w:val="005142CD"/>
    <w:rsid w:val="005143B5"/>
    <w:rsid w:val="005143C9"/>
    <w:rsid w:val="00514420"/>
    <w:rsid w:val="00514878"/>
    <w:rsid w:val="00514E7D"/>
    <w:rsid w:val="00514EA8"/>
    <w:rsid w:val="005150DC"/>
    <w:rsid w:val="0051545D"/>
    <w:rsid w:val="005157A9"/>
    <w:rsid w:val="00515E09"/>
    <w:rsid w:val="00515E40"/>
    <w:rsid w:val="00516079"/>
    <w:rsid w:val="00516774"/>
    <w:rsid w:val="0051694E"/>
    <w:rsid w:val="00516F05"/>
    <w:rsid w:val="005173A7"/>
    <w:rsid w:val="00517486"/>
    <w:rsid w:val="005177E1"/>
    <w:rsid w:val="00517978"/>
    <w:rsid w:val="00517F53"/>
    <w:rsid w:val="0052012E"/>
    <w:rsid w:val="00520C0A"/>
    <w:rsid w:val="00520F37"/>
    <w:rsid w:val="00521027"/>
    <w:rsid w:val="005215D5"/>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545"/>
    <w:rsid w:val="00524AAB"/>
    <w:rsid w:val="00524B17"/>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2E"/>
    <w:rsid w:val="005318A4"/>
    <w:rsid w:val="00531A45"/>
    <w:rsid w:val="00531EBE"/>
    <w:rsid w:val="00531F97"/>
    <w:rsid w:val="005320BA"/>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847"/>
    <w:rsid w:val="0053487B"/>
    <w:rsid w:val="00534BE3"/>
    <w:rsid w:val="00534E2A"/>
    <w:rsid w:val="005354B5"/>
    <w:rsid w:val="0053554C"/>
    <w:rsid w:val="005355C1"/>
    <w:rsid w:val="0053592C"/>
    <w:rsid w:val="00535938"/>
    <w:rsid w:val="005359BA"/>
    <w:rsid w:val="00535A06"/>
    <w:rsid w:val="00535A8C"/>
    <w:rsid w:val="00535B79"/>
    <w:rsid w:val="00535D7C"/>
    <w:rsid w:val="0053601F"/>
    <w:rsid w:val="00536214"/>
    <w:rsid w:val="0053629F"/>
    <w:rsid w:val="00536579"/>
    <w:rsid w:val="00536674"/>
    <w:rsid w:val="005368E3"/>
    <w:rsid w:val="00536C1E"/>
    <w:rsid w:val="00536CDF"/>
    <w:rsid w:val="00536DE4"/>
    <w:rsid w:val="005376AF"/>
    <w:rsid w:val="0053777B"/>
    <w:rsid w:val="00537E07"/>
    <w:rsid w:val="00540337"/>
    <w:rsid w:val="00540B79"/>
    <w:rsid w:val="00540CF1"/>
    <w:rsid w:val="00540F55"/>
    <w:rsid w:val="0054102D"/>
    <w:rsid w:val="005411B0"/>
    <w:rsid w:val="005411F5"/>
    <w:rsid w:val="005419E7"/>
    <w:rsid w:val="00541C95"/>
    <w:rsid w:val="00542128"/>
    <w:rsid w:val="0054212E"/>
    <w:rsid w:val="005424B8"/>
    <w:rsid w:val="00542812"/>
    <w:rsid w:val="00542A86"/>
    <w:rsid w:val="0054330A"/>
    <w:rsid w:val="0054343A"/>
    <w:rsid w:val="00543795"/>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03A"/>
    <w:rsid w:val="0054726B"/>
    <w:rsid w:val="0054736F"/>
    <w:rsid w:val="005476FF"/>
    <w:rsid w:val="00547989"/>
    <w:rsid w:val="00547B2E"/>
    <w:rsid w:val="00547B63"/>
    <w:rsid w:val="00547D46"/>
    <w:rsid w:val="00550073"/>
    <w:rsid w:val="0055009D"/>
    <w:rsid w:val="00550215"/>
    <w:rsid w:val="0055094B"/>
    <w:rsid w:val="00551125"/>
    <w:rsid w:val="00551320"/>
    <w:rsid w:val="0055168F"/>
    <w:rsid w:val="005518A4"/>
    <w:rsid w:val="00551F0B"/>
    <w:rsid w:val="0055213B"/>
    <w:rsid w:val="0055249E"/>
    <w:rsid w:val="00552602"/>
    <w:rsid w:val="0055261B"/>
    <w:rsid w:val="005526FF"/>
    <w:rsid w:val="00552768"/>
    <w:rsid w:val="00552866"/>
    <w:rsid w:val="00552935"/>
    <w:rsid w:val="005529D6"/>
    <w:rsid w:val="005529E5"/>
    <w:rsid w:val="00552A08"/>
    <w:rsid w:val="00553127"/>
    <w:rsid w:val="005532E9"/>
    <w:rsid w:val="0055350E"/>
    <w:rsid w:val="005537D5"/>
    <w:rsid w:val="0055390A"/>
    <w:rsid w:val="00553A37"/>
    <w:rsid w:val="00554337"/>
    <w:rsid w:val="00554510"/>
    <w:rsid w:val="005547D1"/>
    <w:rsid w:val="00554BE7"/>
    <w:rsid w:val="00554D73"/>
    <w:rsid w:val="00554E03"/>
    <w:rsid w:val="00554E4B"/>
    <w:rsid w:val="00555280"/>
    <w:rsid w:val="00555362"/>
    <w:rsid w:val="0055573E"/>
    <w:rsid w:val="005558EF"/>
    <w:rsid w:val="00555D67"/>
    <w:rsid w:val="00555E42"/>
    <w:rsid w:val="00556656"/>
    <w:rsid w:val="0055677B"/>
    <w:rsid w:val="00556B52"/>
    <w:rsid w:val="00556B6A"/>
    <w:rsid w:val="00556D68"/>
    <w:rsid w:val="00557173"/>
    <w:rsid w:val="00557234"/>
    <w:rsid w:val="005573FB"/>
    <w:rsid w:val="005576A1"/>
    <w:rsid w:val="00557A64"/>
    <w:rsid w:val="00557CB9"/>
    <w:rsid w:val="00560007"/>
    <w:rsid w:val="0056029D"/>
    <w:rsid w:val="00560364"/>
    <w:rsid w:val="00560568"/>
    <w:rsid w:val="005605C0"/>
    <w:rsid w:val="00560913"/>
    <w:rsid w:val="005609F0"/>
    <w:rsid w:val="00560B84"/>
    <w:rsid w:val="00560D23"/>
    <w:rsid w:val="00560FC0"/>
    <w:rsid w:val="005614DE"/>
    <w:rsid w:val="00561590"/>
    <w:rsid w:val="005615D8"/>
    <w:rsid w:val="005616EC"/>
    <w:rsid w:val="005626D6"/>
    <w:rsid w:val="00562739"/>
    <w:rsid w:val="00562BB1"/>
    <w:rsid w:val="00562C56"/>
    <w:rsid w:val="00563104"/>
    <w:rsid w:val="0056371B"/>
    <w:rsid w:val="00563793"/>
    <w:rsid w:val="005638D4"/>
    <w:rsid w:val="00563B67"/>
    <w:rsid w:val="0056457B"/>
    <w:rsid w:val="005646BF"/>
    <w:rsid w:val="00564A5A"/>
    <w:rsid w:val="00564B93"/>
    <w:rsid w:val="00564F30"/>
    <w:rsid w:val="00565461"/>
    <w:rsid w:val="005656ED"/>
    <w:rsid w:val="005657E8"/>
    <w:rsid w:val="005658B4"/>
    <w:rsid w:val="00565FE7"/>
    <w:rsid w:val="005662C3"/>
    <w:rsid w:val="00566544"/>
    <w:rsid w:val="00566608"/>
    <w:rsid w:val="00566707"/>
    <w:rsid w:val="00566C83"/>
    <w:rsid w:val="00566DA8"/>
    <w:rsid w:val="00566DC4"/>
    <w:rsid w:val="00566E5B"/>
    <w:rsid w:val="00567086"/>
    <w:rsid w:val="00567490"/>
    <w:rsid w:val="005676A2"/>
    <w:rsid w:val="00567D20"/>
    <w:rsid w:val="00567DA3"/>
    <w:rsid w:val="005700FE"/>
    <w:rsid w:val="00570150"/>
    <w:rsid w:val="0057085E"/>
    <w:rsid w:val="00570E24"/>
    <w:rsid w:val="00570E52"/>
    <w:rsid w:val="00570F7C"/>
    <w:rsid w:val="005711CA"/>
    <w:rsid w:val="00571934"/>
    <w:rsid w:val="00571CFF"/>
    <w:rsid w:val="00571D9C"/>
    <w:rsid w:val="00572760"/>
    <w:rsid w:val="00572C86"/>
    <w:rsid w:val="00572D82"/>
    <w:rsid w:val="00572F08"/>
    <w:rsid w:val="0057305B"/>
    <w:rsid w:val="00573247"/>
    <w:rsid w:val="005732F9"/>
    <w:rsid w:val="005737C1"/>
    <w:rsid w:val="005738B0"/>
    <w:rsid w:val="00573904"/>
    <w:rsid w:val="00573ABC"/>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C87"/>
    <w:rsid w:val="00576D6C"/>
    <w:rsid w:val="00576DBE"/>
    <w:rsid w:val="00576F86"/>
    <w:rsid w:val="005771D9"/>
    <w:rsid w:val="005774CE"/>
    <w:rsid w:val="005779D3"/>
    <w:rsid w:val="00577A2E"/>
    <w:rsid w:val="00577AEC"/>
    <w:rsid w:val="00577C23"/>
    <w:rsid w:val="00577C36"/>
    <w:rsid w:val="00577CB0"/>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9DA"/>
    <w:rsid w:val="00582C3A"/>
    <w:rsid w:val="00582E1A"/>
    <w:rsid w:val="00583147"/>
    <w:rsid w:val="0058317C"/>
    <w:rsid w:val="005833CF"/>
    <w:rsid w:val="00583564"/>
    <w:rsid w:val="00583AC0"/>
    <w:rsid w:val="0058413B"/>
    <w:rsid w:val="00584177"/>
    <w:rsid w:val="00584416"/>
    <w:rsid w:val="005847BA"/>
    <w:rsid w:val="005849DB"/>
    <w:rsid w:val="00584ACE"/>
    <w:rsid w:val="00584B39"/>
    <w:rsid w:val="00584C41"/>
    <w:rsid w:val="00584E62"/>
    <w:rsid w:val="00585028"/>
    <w:rsid w:val="00585029"/>
    <w:rsid w:val="0058523A"/>
    <w:rsid w:val="0058545D"/>
    <w:rsid w:val="005854D1"/>
    <w:rsid w:val="00585F5B"/>
    <w:rsid w:val="00586149"/>
    <w:rsid w:val="0058615B"/>
    <w:rsid w:val="0058620A"/>
    <w:rsid w:val="005862CE"/>
    <w:rsid w:val="005868A6"/>
    <w:rsid w:val="00586E1C"/>
    <w:rsid w:val="00587424"/>
    <w:rsid w:val="00587619"/>
    <w:rsid w:val="005878D3"/>
    <w:rsid w:val="00587996"/>
    <w:rsid w:val="00587B9C"/>
    <w:rsid w:val="00587CC3"/>
    <w:rsid w:val="00587DAB"/>
    <w:rsid w:val="00587FC0"/>
    <w:rsid w:val="005900F0"/>
    <w:rsid w:val="005901F0"/>
    <w:rsid w:val="0059021E"/>
    <w:rsid w:val="0059062F"/>
    <w:rsid w:val="005906AD"/>
    <w:rsid w:val="00590BCD"/>
    <w:rsid w:val="00590DA6"/>
    <w:rsid w:val="00590FC4"/>
    <w:rsid w:val="005910E5"/>
    <w:rsid w:val="0059110D"/>
    <w:rsid w:val="005911C9"/>
    <w:rsid w:val="00591824"/>
    <w:rsid w:val="005919ED"/>
    <w:rsid w:val="00591C7D"/>
    <w:rsid w:val="00592115"/>
    <w:rsid w:val="00592B03"/>
    <w:rsid w:val="0059316F"/>
    <w:rsid w:val="00593793"/>
    <w:rsid w:val="00593AB9"/>
    <w:rsid w:val="00593BFD"/>
    <w:rsid w:val="00593E63"/>
    <w:rsid w:val="005944F2"/>
    <w:rsid w:val="005947AD"/>
    <w:rsid w:val="005948DF"/>
    <w:rsid w:val="00594ABB"/>
    <w:rsid w:val="00594D1C"/>
    <w:rsid w:val="00594E36"/>
    <w:rsid w:val="00594F0A"/>
    <w:rsid w:val="00595110"/>
    <w:rsid w:val="0059525E"/>
    <w:rsid w:val="0059559E"/>
    <w:rsid w:val="00595887"/>
    <w:rsid w:val="00595C87"/>
    <w:rsid w:val="00595FD6"/>
    <w:rsid w:val="00596075"/>
    <w:rsid w:val="005961F7"/>
    <w:rsid w:val="005962D7"/>
    <w:rsid w:val="00596367"/>
    <w:rsid w:val="005964F8"/>
    <w:rsid w:val="00596674"/>
    <w:rsid w:val="0059670B"/>
    <w:rsid w:val="00596B9C"/>
    <w:rsid w:val="00596E0C"/>
    <w:rsid w:val="00596E19"/>
    <w:rsid w:val="00596E37"/>
    <w:rsid w:val="00597248"/>
    <w:rsid w:val="0059725F"/>
    <w:rsid w:val="00597644"/>
    <w:rsid w:val="0059789B"/>
    <w:rsid w:val="00597938"/>
    <w:rsid w:val="005979B6"/>
    <w:rsid w:val="005A00BE"/>
    <w:rsid w:val="005A034E"/>
    <w:rsid w:val="005A054D"/>
    <w:rsid w:val="005A05F2"/>
    <w:rsid w:val="005A0659"/>
    <w:rsid w:val="005A0766"/>
    <w:rsid w:val="005A0A46"/>
    <w:rsid w:val="005A0BAF"/>
    <w:rsid w:val="005A10B9"/>
    <w:rsid w:val="005A11EA"/>
    <w:rsid w:val="005A1764"/>
    <w:rsid w:val="005A17B7"/>
    <w:rsid w:val="005A1E8B"/>
    <w:rsid w:val="005A1F25"/>
    <w:rsid w:val="005A1FEB"/>
    <w:rsid w:val="005A221C"/>
    <w:rsid w:val="005A24DA"/>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E25"/>
    <w:rsid w:val="005A41AE"/>
    <w:rsid w:val="005A45B5"/>
    <w:rsid w:val="005A4A79"/>
    <w:rsid w:val="005A4C44"/>
    <w:rsid w:val="005A4CF6"/>
    <w:rsid w:val="005A4E54"/>
    <w:rsid w:val="005A5348"/>
    <w:rsid w:val="005A5555"/>
    <w:rsid w:val="005A5768"/>
    <w:rsid w:val="005A5B4A"/>
    <w:rsid w:val="005A5D6B"/>
    <w:rsid w:val="005A5E6A"/>
    <w:rsid w:val="005A651D"/>
    <w:rsid w:val="005A6552"/>
    <w:rsid w:val="005A69EA"/>
    <w:rsid w:val="005A6B9D"/>
    <w:rsid w:val="005A6CD9"/>
    <w:rsid w:val="005A6E00"/>
    <w:rsid w:val="005A7088"/>
    <w:rsid w:val="005A756A"/>
    <w:rsid w:val="005A77C8"/>
    <w:rsid w:val="005A7938"/>
    <w:rsid w:val="005A7C02"/>
    <w:rsid w:val="005B0296"/>
    <w:rsid w:val="005B0542"/>
    <w:rsid w:val="005B05B1"/>
    <w:rsid w:val="005B09BA"/>
    <w:rsid w:val="005B0AF2"/>
    <w:rsid w:val="005B0D63"/>
    <w:rsid w:val="005B177A"/>
    <w:rsid w:val="005B17FA"/>
    <w:rsid w:val="005B1903"/>
    <w:rsid w:val="005B1938"/>
    <w:rsid w:val="005B1E47"/>
    <w:rsid w:val="005B2225"/>
    <w:rsid w:val="005B269F"/>
    <w:rsid w:val="005B2727"/>
    <w:rsid w:val="005B2799"/>
    <w:rsid w:val="005B2B77"/>
    <w:rsid w:val="005B2F87"/>
    <w:rsid w:val="005B324F"/>
    <w:rsid w:val="005B3294"/>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B2B"/>
    <w:rsid w:val="005B6174"/>
    <w:rsid w:val="005B61A3"/>
    <w:rsid w:val="005B64AA"/>
    <w:rsid w:val="005B64D1"/>
    <w:rsid w:val="005B656C"/>
    <w:rsid w:val="005B69AD"/>
    <w:rsid w:val="005B69F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3ABA"/>
    <w:rsid w:val="005C40F4"/>
    <w:rsid w:val="005C43BE"/>
    <w:rsid w:val="005C44F3"/>
    <w:rsid w:val="005C49E7"/>
    <w:rsid w:val="005C4A6E"/>
    <w:rsid w:val="005C4EB2"/>
    <w:rsid w:val="005C5604"/>
    <w:rsid w:val="005C5609"/>
    <w:rsid w:val="005C59D1"/>
    <w:rsid w:val="005C5F0D"/>
    <w:rsid w:val="005C668D"/>
    <w:rsid w:val="005C699E"/>
    <w:rsid w:val="005C6E83"/>
    <w:rsid w:val="005C6EB8"/>
    <w:rsid w:val="005C6F51"/>
    <w:rsid w:val="005C712D"/>
    <w:rsid w:val="005C731E"/>
    <w:rsid w:val="005C75E3"/>
    <w:rsid w:val="005C77DD"/>
    <w:rsid w:val="005C79AD"/>
    <w:rsid w:val="005C7A9B"/>
    <w:rsid w:val="005C7C75"/>
    <w:rsid w:val="005C7E7B"/>
    <w:rsid w:val="005C7FCC"/>
    <w:rsid w:val="005D0370"/>
    <w:rsid w:val="005D0E4F"/>
    <w:rsid w:val="005D0F12"/>
    <w:rsid w:val="005D0FFE"/>
    <w:rsid w:val="005D142D"/>
    <w:rsid w:val="005D15B4"/>
    <w:rsid w:val="005D1AEB"/>
    <w:rsid w:val="005D1B95"/>
    <w:rsid w:val="005D1E32"/>
    <w:rsid w:val="005D206B"/>
    <w:rsid w:val="005D222E"/>
    <w:rsid w:val="005D22B7"/>
    <w:rsid w:val="005D22C8"/>
    <w:rsid w:val="005D2610"/>
    <w:rsid w:val="005D2878"/>
    <w:rsid w:val="005D2A21"/>
    <w:rsid w:val="005D2A84"/>
    <w:rsid w:val="005D2A85"/>
    <w:rsid w:val="005D2BDE"/>
    <w:rsid w:val="005D32E8"/>
    <w:rsid w:val="005D34D8"/>
    <w:rsid w:val="005D35BA"/>
    <w:rsid w:val="005D36BA"/>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8B0"/>
    <w:rsid w:val="005D5A0B"/>
    <w:rsid w:val="005D5ADB"/>
    <w:rsid w:val="005D5B21"/>
    <w:rsid w:val="005D6238"/>
    <w:rsid w:val="005D648A"/>
    <w:rsid w:val="005D6614"/>
    <w:rsid w:val="005D66E7"/>
    <w:rsid w:val="005D6920"/>
    <w:rsid w:val="005D6B26"/>
    <w:rsid w:val="005D6C52"/>
    <w:rsid w:val="005D6E54"/>
    <w:rsid w:val="005D6FBF"/>
    <w:rsid w:val="005D7023"/>
    <w:rsid w:val="005D718A"/>
    <w:rsid w:val="005D72CD"/>
    <w:rsid w:val="005D7E0D"/>
    <w:rsid w:val="005E0104"/>
    <w:rsid w:val="005E02EB"/>
    <w:rsid w:val="005E070B"/>
    <w:rsid w:val="005E0B3D"/>
    <w:rsid w:val="005E0FE2"/>
    <w:rsid w:val="005E145E"/>
    <w:rsid w:val="005E181B"/>
    <w:rsid w:val="005E1928"/>
    <w:rsid w:val="005E19E2"/>
    <w:rsid w:val="005E1ADD"/>
    <w:rsid w:val="005E1E05"/>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75D"/>
    <w:rsid w:val="005E7E9E"/>
    <w:rsid w:val="005F0075"/>
    <w:rsid w:val="005F0226"/>
    <w:rsid w:val="005F0A43"/>
    <w:rsid w:val="005F0A56"/>
    <w:rsid w:val="005F0AC0"/>
    <w:rsid w:val="005F0AC4"/>
    <w:rsid w:val="005F1496"/>
    <w:rsid w:val="005F14EC"/>
    <w:rsid w:val="005F19BB"/>
    <w:rsid w:val="005F1C60"/>
    <w:rsid w:val="005F1D60"/>
    <w:rsid w:val="005F1DEC"/>
    <w:rsid w:val="005F27BF"/>
    <w:rsid w:val="005F297E"/>
    <w:rsid w:val="005F2B80"/>
    <w:rsid w:val="005F3275"/>
    <w:rsid w:val="005F332C"/>
    <w:rsid w:val="005F3BC8"/>
    <w:rsid w:val="005F4171"/>
    <w:rsid w:val="005F423F"/>
    <w:rsid w:val="005F43A3"/>
    <w:rsid w:val="005F46D6"/>
    <w:rsid w:val="005F48B8"/>
    <w:rsid w:val="005F4A8D"/>
    <w:rsid w:val="005F4D82"/>
    <w:rsid w:val="005F4DD6"/>
    <w:rsid w:val="005F50D8"/>
    <w:rsid w:val="005F53A1"/>
    <w:rsid w:val="005F54E0"/>
    <w:rsid w:val="005F55C3"/>
    <w:rsid w:val="005F5774"/>
    <w:rsid w:val="005F5801"/>
    <w:rsid w:val="005F5F13"/>
    <w:rsid w:val="005F6152"/>
    <w:rsid w:val="005F6450"/>
    <w:rsid w:val="005F653B"/>
    <w:rsid w:val="005F677D"/>
    <w:rsid w:val="005F68F4"/>
    <w:rsid w:val="005F6926"/>
    <w:rsid w:val="005F69DD"/>
    <w:rsid w:val="005F6B77"/>
    <w:rsid w:val="005F6B98"/>
    <w:rsid w:val="005F6E31"/>
    <w:rsid w:val="005F6F1C"/>
    <w:rsid w:val="005F6FF5"/>
    <w:rsid w:val="005F7487"/>
    <w:rsid w:val="005F753F"/>
    <w:rsid w:val="005F767B"/>
    <w:rsid w:val="005F7A27"/>
    <w:rsid w:val="005F7CFD"/>
    <w:rsid w:val="005F7F7F"/>
    <w:rsid w:val="006002C7"/>
    <w:rsid w:val="00600378"/>
    <w:rsid w:val="006009E4"/>
    <w:rsid w:val="00600A8A"/>
    <w:rsid w:val="00600F95"/>
    <w:rsid w:val="00601611"/>
    <w:rsid w:val="00601651"/>
    <w:rsid w:val="00601839"/>
    <w:rsid w:val="00601929"/>
    <w:rsid w:val="00601962"/>
    <w:rsid w:val="00601BBE"/>
    <w:rsid w:val="0060215B"/>
    <w:rsid w:val="00602407"/>
    <w:rsid w:val="00602759"/>
    <w:rsid w:val="0060277A"/>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5B7C"/>
    <w:rsid w:val="006066C6"/>
    <w:rsid w:val="00606874"/>
    <w:rsid w:val="00606970"/>
    <w:rsid w:val="00606A20"/>
    <w:rsid w:val="00606B75"/>
    <w:rsid w:val="00606CD6"/>
    <w:rsid w:val="00606CDC"/>
    <w:rsid w:val="006070A4"/>
    <w:rsid w:val="006070F7"/>
    <w:rsid w:val="00607116"/>
    <w:rsid w:val="006072C6"/>
    <w:rsid w:val="00607369"/>
    <w:rsid w:val="00607396"/>
    <w:rsid w:val="0060785D"/>
    <w:rsid w:val="00607862"/>
    <w:rsid w:val="00607A2E"/>
    <w:rsid w:val="00610028"/>
    <w:rsid w:val="00610882"/>
    <w:rsid w:val="00610A8E"/>
    <w:rsid w:val="00610CF4"/>
    <w:rsid w:val="0061120F"/>
    <w:rsid w:val="00611317"/>
    <w:rsid w:val="00611B1D"/>
    <w:rsid w:val="00611CD6"/>
    <w:rsid w:val="00611D2D"/>
    <w:rsid w:val="006120ED"/>
    <w:rsid w:val="006121BE"/>
    <w:rsid w:val="00612371"/>
    <w:rsid w:val="006123A6"/>
    <w:rsid w:val="006124D5"/>
    <w:rsid w:val="00612894"/>
    <w:rsid w:val="00612905"/>
    <w:rsid w:val="0061293E"/>
    <w:rsid w:val="00612976"/>
    <w:rsid w:val="0061303B"/>
    <w:rsid w:val="006130F7"/>
    <w:rsid w:val="00613946"/>
    <w:rsid w:val="00613AF8"/>
    <w:rsid w:val="00613D8E"/>
    <w:rsid w:val="00613FDA"/>
    <w:rsid w:val="006141F4"/>
    <w:rsid w:val="006142E0"/>
    <w:rsid w:val="00614443"/>
    <w:rsid w:val="00614479"/>
    <w:rsid w:val="0061448A"/>
    <w:rsid w:val="006146DC"/>
    <w:rsid w:val="00614DCF"/>
    <w:rsid w:val="00614F2E"/>
    <w:rsid w:val="0061527B"/>
    <w:rsid w:val="006153EB"/>
    <w:rsid w:val="00615D03"/>
    <w:rsid w:val="00615DFF"/>
    <w:rsid w:val="006160F2"/>
    <w:rsid w:val="00616112"/>
    <w:rsid w:val="006161FD"/>
    <w:rsid w:val="00616552"/>
    <w:rsid w:val="006169BE"/>
    <w:rsid w:val="00616C17"/>
    <w:rsid w:val="00616C9B"/>
    <w:rsid w:val="00617028"/>
    <w:rsid w:val="00617951"/>
    <w:rsid w:val="00617D67"/>
    <w:rsid w:val="00617E14"/>
    <w:rsid w:val="00620144"/>
    <w:rsid w:val="006203ED"/>
    <w:rsid w:val="006204F4"/>
    <w:rsid w:val="0062054C"/>
    <w:rsid w:val="006205CA"/>
    <w:rsid w:val="006206C0"/>
    <w:rsid w:val="0062089F"/>
    <w:rsid w:val="0062091A"/>
    <w:rsid w:val="00620FB3"/>
    <w:rsid w:val="00621017"/>
    <w:rsid w:val="00621856"/>
    <w:rsid w:val="00621F53"/>
    <w:rsid w:val="00622478"/>
    <w:rsid w:val="006225FA"/>
    <w:rsid w:val="00622882"/>
    <w:rsid w:val="00622A69"/>
    <w:rsid w:val="00622DD8"/>
    <w:rsid w:val="00622E2A"/>
    <w:rsid w:val="00623089"/>
    <w:rsid w:val="0062308E"/>
    <w:rsid w:val="006231A4"/>
    <w:rsid w:val="0062330E"/>
    <w:rsid w:val="006233E5"/>
    <w:rsid w:val="006234C4"/>
    <w:rsid w:val="006237FC"/>
    <w:rsid w:val="00623B5F"/>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887"/>
    <w:rsid w:val="00625A1F"/>
    <w:rsid w:val="00625C15"/>
    <w:rsid w:val="00625DEA"/>
    <w:rsid w:val="00625F4F"/>
    <w:rsid w:val="0062660B"/>
    <w:rsid w:val="00626662"/>
    <w:rsid w:val="0062694E"/>
    <w:rsid w:val="00626AD1"/>
    <w:rsid w:val="00626F4C"/>
    <w:rsid w:val="0062739D"/>
    <w:rsid w:val="00627863"/>
    <w:rsid w:val="0062790A"/>
    <w:rsid w:val="00627A77"/>
    <w:rsid w:val="006302B7"/>
    <w:rsid w:val="00630306"/>
    <w:rsid w:val="006304BC"/>
    <w:rsid w:val="00630619"/>
    <w:rsid w:val="006307E6"/>
    <w:rsid w:val="0063099F"/>
    <w:rsid w:val="00630A59"/>
    <w:rsid w:val="00630DCE"/>
    <w:rsid w:val="00630F33"/>
    <w:rsid w:val="00630FE4"/>
    <w:rsid w:val="0063120A"/>
    <w:rsid w:val="0063150B"/>
    <w:rsid w:val="00631585"/>
    <w:rsid w:val="00631872"/>
    <w:rsid w:val="00631952"/>
    <w:rsid w:val="00631F00"/>
    <w:rsid w:val="006320CF"/>
    <w:rsid w:val="006322F5"/>
    <w:rsid w:val="00632351"/>
    <w:rsid w:val="00632B1F"/>
    <w:rsid w:val="00632CB4"/>
    <w:rsid w:val="00632F55"/>
    <w:rsid w:val="00633247"/>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587"/>
    <w:rsid w:val="006377CE"/>
    <w:rsid w:val="0063791D"/>
    <w:rsid w:val="0063795F"/>
    <w:rsid w:val="006379EA"/>
    <w:rsid w:val="00637F99"/>
    <w:rsid w:val="00640207"/>
    <w:rsid w:val="006406B0"/>
    <w:rsid w:val="00640776"/>
    <w:rsid w:val="0064080C"/>
    <w:rsid w:val="00640B3E"/>
    <w:rsid w:val="00640EB6"/>
    <w:rsid w:val="006411C4"/>
    <w:rsid w:val="00641356"/>
    <w:rsid w:val="00641B33"/>
    <w:rsid w:val="00641C6F"/>
    <w:rsid w:val="00642127"/>
    <w:rsid w:val="006424FE"/>
    <w:rsid w:val="0064286D"/>
    <w:rsid w:val="00642CD6"/>
    <w:rsid w:val="00643202"/>
    <w:rsid w:val="00643570"/>
    <w:rsid w:val="0064358F"/>
    <w:rsid w:val="00643660"/>
    <w:rsid w:val="00643908"/>
    <w:rsid w:val="00643BBF"/>
    <w:rsid w:val="00644209"/>
    <w:rsid w:val="006445A3"/>
    <w:rsid w:val="00644644"/>
    <w:rsid w:val="00644804"/>
    <w:rsid w:val="00644E74"/>
    <w:rsid w:val="006452D8"/>
    <w:rsid w:val="00645612"/>
    <w:rsid w:val="00645A6B"/>
    <w:rsid w:val="00645E77"/>
    <w:rsid w:val="00645FC7"/>
    <w:rsid w:val="0064602A"/>
    <w:rsid w:val="00646099"/>
    <w:rsid w:val="006461BE"/>
    <w:rsid w:val="00646253"/>
    <w:rsid w:val="006463D0"/>
    <w:rsid w:val="006467A5"/>
    <w:rsid w:val="006467F7"/>
    <w:rsid w:val="00646C85"/>
    <w:rsid w:val="00646D76"/>
    <w:rsid w:val="00647134"/>
    <w:rsid w:val="00647FA5"/>
    <w:rsid w:val="00650050"/>
    <w:rsid w:val="00650139"/>
    <w:rsid w:val="00650AE2"/>
    <w:rsid w:val="00650AF2"/>
    <w:rsid w:val="00650DAA"/>
    <w:rsid w:val="00650E74"/>
    <w:rsid w:val="00651572"/>
    <w:rsid w:val="00651AFA"/>
    <w:rsid w:val="00651E5A"/>
    <w:rsid w:val="00651F24"/>
    <w:rsid w:val="006520B9"/>
    <w:rsid w:val="006520C1"/>
    <w:rsid w:val="006525F1"/>
    <w:rsid w:val="00652756"/>
    <w:rsid w:val="006528DA"/>
    <w:rsid w:val="00652AD8"/>
    <w:rsid w:val="00652B35"/>
    <w:rsid w:val="00652B79"/>
    <w:rsid w:val="00652CE5"/>
    <w:rsid w:val="00652D0B"/>
    <w:rsid w:val="00653083"/>
    <w:rsid w:val="0065313E"/>
    <w:rsid w:val="006533C3"/>
    <w:rsid w:val="006538A9"/>
    <w:rsid w:val="00653958"/>
    <w:rsid w:val="00653ECB"/>
    <w:rsid w:val="00653F0D"/>
    <w:rsid w:val="00654068"/>
    <w:rsid w:val="00654222"/>
    <w:rsid w:val="00654B38"/>
    <w:rsid w:val="00654B83"/>
    <w:rsid w:val="00655061"/>
    <w:rsid w:val="006550BF"/>
    <w:rsid w:val="0065510C"/>
    <w:rsid w:val="006558C1"/>
    <w:rsid w:val="00655ABD"/>
    <w:rsid w:val="00655B63"/>
    <w:rsid w:val="00655C09"/>
    <w:rsid w:val="00655C68"/>
    <w:rsid w:val="00655C70"/>
    <w:rsid w:val="00655F39"/>
    <w:rsid w:val="00655F5D"/>
    <w:rsid w:val="006563EE"/>
    <w:rsid w:val="00656615"/>
    <w:rsid w:val="00656915"/>
    <w:rsid w:val="00656DB4"/>
    <w:rsid w:val="00656E34"/>
    <w:rsid w:val="00656E5F"/>
    <w:rsid w:val="00657119"/>
    <w:rsid w:val="006571F6"/>
    <w:rsid w:val="006572DF"/>
    <w:rsid w:val="00657434"/>
    <w:rsid w:val="00657494"/>
    <w:rsid w:val="00657544"/>
    <w:rsid w:val="00657937"/>
    <w:rsid w:val="00657ACA"/>
    <w:rsid w:val="00657ADD"/>
    <w:rsid w:val="00657B95"/>
    <w:rsid w:val="00657E70"/>
    <w:rsid w:val="006605C9"/>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F0F"/>
    <w:rsid w:val="00663F75"/>
    <w:rsid w:val="00664096"/>
    <w:rsid w:val="006640BF"/>
    <w:rsid w:val="006645CF"/>
    <w:rsid w:val="0066474C"/>
    <w:rsid w:val="006648B0"/>
    <w:rsid w:val="006648C6"/>
    <w:rsid w:val="00664B28"/>
    <w:rsid w:val="0066507A"/>
    <w:rsid w:val="00665216"/>
    <w:rsid w:val="00665229"/>
    <w:rsid w:val="00665489"/>
    <w:rsid w:val="00665C6A"/>
    <w:rsid w:val="00665E11"/>
    <w:rsid w:val="00665EE8"/>
    <w:rsid w:val="0066630A"/>
    <w:rsid w:val="0066676D"/>
    <w:rsid w:val="00666DE2"/>
    <w:rsid w:val="00666F22"/>
    <w:rsid w:val="00667028"/>
    <w:rsid w:val="00667162"/>
    <w:rsid w:val="00667311"/>
    <w:rsid w:val="0066732C"/>
    <w:rsid w:val="00667768"/>
    <w:rsid w:val="006679F5"/>
    <w:rsid w:val="00667B77"/>
    <w:rsid w:val="00670179"/>
    <w:rsid w:val="00670388"/>
    <w:rsid w:val="00670768"/>
    <w:rsid w:val="00670D1D"/>
    <w:rsid w:val="00670F4D"/>
    <w:rsid w:val="006716DA"/>
    <w:rsid w:val="00671784"/>
    <w:rsid w:val="006718FC"/>
    <w:rsid w:val="0067195A"/>
    <w:rsid w:val="00671C6D"/>
    <w:rsid w:val="00671DAB"/>
    <w:rsid w:val="00671ED0"/>
    <w:rsid w:val="006720B0"/>
    <w:rsid w:val="006725D1"/>
    <w:rsid w:val="00672832"/>
    <w:rsid w:val="006728ED"/>
    <w:rsid w:val="00672EEC"/>
    <w:rsid w:val="00672FEA"/>
    <w:rsid w:val="006732B1"/>
    <w:rsid w:val="006733AE"/>
    <w:rsid w:val="006733D4"/>
    <w:rsid w:val="00673454"/>
    <w:rsid w:val="00673578"/>
    <w:rsid w:val="00673641"/>
    <w:rsid w:val="0067375D"/>
    <w:rsid w:val="00673A16"/>
    <w:rsid w:val="00673DCA"/>
    <w:rsid w:val="00673E10"/>
    <w:rsid w:val="006742CE"/>
    <w:rsid w:val="0067446F"/>
    <w:rsid w:val="006744B1"/>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5E9A"/>
    <w:rsid w:val="00676521"/>
    <w:rsid w:val="00676544"/>
    <w:rsid w:val="0067697E"/>
    <w:rsid w:val="006771A8"/>
    <w:rsid w:val="006771C6"/>
    <w:rsid w:val="006772B2"/>
    <w:rsid w:val="00677443"/>
    <w:rsid w:val="0067769A"/>
    <w:rsid w:val="00677867"/>
    <w:rsid w:val="00677B4C"/>
    <w:rsid w:val="00677C81"/>
    <w:rsid w:val="00677C86"/>
    <w:rsid w:val="00677CA8"/>
    <w:rsid w:val="00677E6C"/>
    <w:rsid w:val="006800FD"/>
    <w:rsid w:val="0068050E"/>
    <w:rsid w:val="00680526"/>
    <w:rsid w:val="00680597"/>
    <w:rsid w:val="006806A3"/>
    <w:rsid w:val="006806A6"/>
    <w:rsid w:val="00681211"/>
    <w:rsid w:val="0068144F"/>
    <w:rsid w:val="0068154E"/>
    <w:rsid w:val="00681795"/>
    <w:rsid w:val="006819A1"/>
    <w:rsid w:val="00681B36"/>
    <w:rsid w:val="006822C8"/>
    <w:rsid w:val="00682357"/>
    <w:rsid w:val="006829B4"/>
    <w:rsid w:val="00682A92"/>
    <w:rsid w:val="00682C40"/>
    <w:rsid w:val="00682D4E"/>
    <w:rsid w:val="00682DFE"/>
    <w:rsid w:val="00682E14"/>
    <w:rsid w:val="00682FD9"/>
    <w:rsid w:val="00683179"/>
    <w:rsid w:val="006834EB"/>
    <w:rsid w:val="0068354B"/>
    <w:rsid w:val="00683838"/>
    <w:rsid w:val="0068426A"/>
    <w:rsid w:val="0068436C"/>
    <w:rsid w:val="006843EB"/>
    <w:rsid w:val="006843FB"/>
    <w:rsid w:val="00684409"/>
    <w:rsid w:val="0068454C"/>
    <w:rsid w:val="006846E0"/>
    <w:rsid w:val="00684C2A"/>
    <w:rsid w:val="00685011"/>
    <w:rsid w:val="00685352"/>
    <w:rsid w:val="00685370"/>
    <w:rsid w:val="0068545E"/>
    <w:rsid w:val="006855A9"/>
    <w:rsid w:val="00685A8E"/>
    <w:rsid w:val="00685FD4"/>
    <w:rsid w:val="0068647F"/>
    <w:rsid w:val="00686612"/>
    <w:rsid w:val="0068661E"/>
    <w:rsid w:val="006867B7"/>
    <w:rsid w:val="00686B2A"/>
    <w:rsid w:val="00686FA8"/>
    <w:rsid w:val="00687510"/>
    <w:rsid w:val="00687666"/>
    <w:rsid w:val="00687831"/>
    <w:rsid w:val="00690089"/>
    <w:rsid w:val="006906BE"/>
    <w:rsid w:val="00690851"/>
    <w:rsid w:val="00690A49"/>
    <w:rsid w:val="00690B21"/>
    <w:rsid w:val="00690BB6"/>
    <w:rsid w:val="00690C07"/>
    <w:rsid w:val="00690DFC"/>
    <w:rsid w:val="00690E41"/>
    <w:rsid w:val="00690FFC"/>
    <w:rsid w:val="00691223"/>
    <w:rsid w:val="00691B30"/>
    <w:rsid w:val="00691C86"/>
    <w:rsid w:val="00691F2F"/>
    <w:rsid w:val="006924A5"/>
    <w:rsid w:val="00692B3C"/>
    <w:rsid w:val="00692B5E"/>
    <w:rsid w:val="00692B68"/>
    <w:rsid w:val="00692D98"/>
    <w:rsid w:val="006930C7"/>
    <w:rsid w:val="006931D0"/>
    <w:rsid w:val="006933F4"/>
    <w:rsid w:val="00693D37"/>
    <w:rsid w:val="00693DCC"/>
    <w:rsid w:val="00693E1F"/>
    <w:rsid w:val="00693ECB"/>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61FF"/>
    <w:rsid w:val="006964C5"/>
    <w:rsid w:val="0069650D"/>
    <w:rsid w:val="0069657C"/>
    <w:rsid w:val="00696723"/>
    <w:rsid w:val="00696D79"/>
    <w:rsid w:val="00696D8C"/>
    <w:rsid w:val="00696DAA"/>
    <w:rsid w:val="00697082"/>
    <w:rsid w:val="00697575"/>
    <w:rsid w:val="00697733"/>
    <w:rsid w:val="00697BB6"/>
    <w:rsid w:val="006A0132"/>
    <w:rsid w:val="006A01C4"/>
    <w:rsid w:val="006A0285"/>
    <w:rsid w:val="006A090E"/>
    <w:rsid w:val="006A0CBA"/>
    <w:rsid w:val="006A1314"/>
    <w:rsid w:val="006A1506"/>
    <w:rsid w:val="006A15EB"/>
    <w:rsid w:val="006A19A8"/>
    <w:rsid w:val="006A1C98"/>
    <w:rsid w:val="006A1D91"/>
    <w:rsid w:val="006A1EFC"/>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228"/>
    <w:rsid w:val="006A4404"/>
    <w:rsid w:val="006A4486"/>
    <w:rsid w:val="006A44DE"/>
    <w:rsid w:val="006A479E"/>
    <w:rsid w:val="006A4CAF"/>
    <w:rsid w:val="006A4D60"/>
    <w:rsid w:val="006A5215"/>
    <w:rsid w:val="006A5B8F"/>
    <w:rsid w:val="006A5DB8"/>
    <w:rsid w:val="006A6069"/>
    <w:rsid w:val="006A64F7"/>
    <w:rsid w:val="006A672A"/>
    <w:rsid w:val="006A6BFF"/>
    <w:rsid w:val="006A6E17"/>
    <w:rsid w:val="006A75F9"/>
    <w:rsid w:val="006A7A1D"/>
    <w:rsid w:val="006A7DE0"/>
    <w:rsid w:val="006A7E36"/>
    <w:rsid w:val="006B0556"/>
    <w:rsid w:val="006B0640"/>
    <w:rsid w:val="006B0A6D"/>
    <w:rsid w:val="006B0AFE"/>
    <w:rsid w:val="006B0B1F"/>
    <w:rsid w:val="006B0BEB"/>
    <w:rsid w:val="006B0E09"/>
    <w:rsid w:val="006B0F0B"/>
    <w:rsid w:val="006B120D"/>
    <w:rsid w:val="006B1422"/>
    <w:rsid w:val="006B1582"/>
    <w:rsid w:val="006B17E7"/>
    <w:rsid w:val="006B19E8"/>
    <w:rsid w:val="006B1A8A"/>
    <w:rsid w:val="006B1B52"/>
    <w:rsid w:val="006B1D79"/>
    <w:rsid w:val="006B1EA7"/>
    <w:rsid w:val="006B1EF2"/>
    <w:rsid w:val="006B1FD5"/>
    <w:rsid w:val="006B25DD"/>
    <w:rsid w:val="006B2897"/>
    <w:rsid w:val="006B2917"/>
    <w:rsid w:val="006B2D5E"/>
    <w:rsid w:val="006B2EE9"/>
    <w:rsid w:val="006B3343"/>
    <w:rsid w:val="006B38A4"/>
    <w:rsid w:val="006B394F"/>
    <w:rsid w:val="006B3969"/>
    <w:rsid w:val="006B39D7"/>
    <w:rsid w:val="006B3A1C"/>
    <w:rsid w:val="006B3AF9"/>
    <w:rsid w:val="006B3DCF"/>
    <w:rsid w:val="006B3DD7"/>
    <w:rsid w:val="006B42DD"/>
    <w:rsid w:val="006B4355"/>
    <w:rsid w:val="006B4376"/>
    <w:rsid w:val="006B452C"/>
    <w:rsid w:val="006B4855"/>
    <w:rsid w:val="006B4A3C"/>
    <w:rsid w:val="006B4A55"/>
    <w:rsid w:val="006B4C7F"/>
    <w:rsid w:val="006B526E"/>
    <w:rsid w:val="006B52AB"/>
    <w:rsid w:val="006B555A"/>
    <w:rsid w:val="006B57BF"/>
    <w:rsid w:val="006B595C"/>
    <w:rsid w:val="006B5D94"/>
    <w:rsid w:val="006B5E80"/>
    <w:rsid w:val="006B600A"/>
    <w:rsid w:val="006B64FB"/>
    <w:rsid w:val="006B6635"/>
    <w:rsid w:val="006B67C8"/>
    <w:rsid w:val="006B68C8"/>
    <w:rsid w:val="006B68FF"/>
    <w:rsid w:val="006B6E82"/>
    <w:rsid w:val="006B700D"/>
    <w:rsid w:val="006B7195"/>
    <w:rsid w:val="006B72F3"/>
    <w:rsid w:val="006B7749"/>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239"/>
    <w:rsid w:val="006C53ED"/>
    <w:rsid w:val="006C54BC"/>
    <w:rsid w:val="006C5958"/>
    <w:rsid w:val="006C5B4F"/>
    <w:rsid w:val="006C5C65"/>
    <w:rsid w:val="006C614B"/>
    <w:rsid w:val="006C6327"/>
    <w:rsid w:val="006C643C"/>
    <w:rsid w:val="006C661D"/>
    <w:rsid w:val="006C66E0"/>
    <w:rsid w:val="006C6A7A"/>
    <w:rsid w:val="006C6C58"/>
    <w:rsid w:val="006C6E3A"/>
    <w:rsid w:val="006C6FD7"/>
    <w:rsid w:val="006C7279"/>
    <w:rsid w:val="006C750E"/>
    <w:rsid w:val="006C7871"/>
    <w:rsid w:val="006C7B4B"/>
    <w:rsid w:val="006C7D92"/>
    <w:rsid w:val="006D0032"/>
    <w:rsid w:val="006D00D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2D3"/>
    <w:rsid w:val="006D469B"/>
    <w:rsid w:val="006D46B2"/>
    <w:rsid w:val="006D4750"/>
    <w:rsid w:val="006D4792"/>
    <w:rsid w:val="006D48FC"/>
    <w:rsid w:val="006D5119"/>
    <w:rsid w:val="006D5315"/>
    <w:rsid w:val="006D5A19"/>
    <w:rsid w:val="006D5A1E"/>
    <w:rsid w:val="006D6196"/>
    <w:rsid w:val="006D61CA"/>
    <w:rsid w:val="006D6229"/>
    <w:rsid w:val="006D62BC"/>
    <w:rsid w:val="006D6450"/>
    <w:rsid w:val="006D6939"/>
    <w:rsid w:val="006D6F84"/>
    <w:rsid w:val="006D7315"/>
    <w:rsid w:val="006D77AA"/>
    <w:rsid w:val="006D78F3"/>
    <w:rsid w:val="006D7A2C"/>
    <w:rsid w:val="006D7EB0"/>
    <w:rsid w:val="006E0138"/>
    <w:rsid w:val="006E0573"/>
    <w:rsid w:val="006E061A"/>
    <w:rsid w:val="006E0BB0"/>
    <w:rsid w:val="006E0CE8"/>
    <w:rsid w:val="006E0D80"/>
    <w:rsid w:val="006E0E06"/>
    <w:rsid w:val="006E12C3"/>
    <w:rsid w:val="006E1675"/>
    <w:rsid w:val="006E16F5"/>
    <w:rsid w:val="006E1935"/>
    <w:rsid w:val="006E1AC0"/>
    <w:rsid w:val="006E1B6F"/>
    <w:rsid w:val="006E2529"/>
    <w:rsid w:val="006E2A73"/>
    <w:rsid w:val="006E2BA8"/>
    <w:rsid w:val="006E2DFC"/>
    <w:rsid w:val="006E2F02"/>
    <w:rsid w:val="006E2F86"/>
    <w:rsid w:val="006E3334"/>
    <w:rsid w:val="006E34BF"/>
    <w:rsid w:val="006E3735"/>
    <w:rsid w:val="006E375F"/>
    <w:rsid w:val="006E3940"/>
    <w:rsid w:val="006E3CE9"/>
    <w:rsid w:val="006E3ECD"/>
    <w:rsid w:val="006E432C"/>
    <w:rsid w:val="006E4394"/>
    <w:rsid w:val="006E4414"/>
    <w:rsid w:val="006E45F3"/>
    <w:rsid w:val="006E486E"/>
    <w:rsid w:val="006E4A27"/>
    <w:rsid w:val="006E4A2F"/>
    <w:rsid w:val="006E4CFD"/>
    <w:rsid w:val="006E4ED4"/>
    <w:rsid w:val="006E528F"/>
    <w:rsid w:val="006E53F7"/>
    <w:rsid w:val="006E5CA3"/>
    <w:rsid w:val="006E5E19"/>
    <w:rsid w:val="006E5F0F"/>
    <w:rsid w:val="006E60F3"/>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1064"/>
    <w:rsid w:val="006F195A"/>
    <w:rsid w:val="006F1977"/>
    <w:rsid w:val="006F1A07"/>
    <w:rsid w:val="006F1A60"/>
    <w:rsid w:val="006F1E6F"/>
    <w:rsid w:val="006F1EB7"/>
    <w:rsid w:val="006F2136"/>
    <w:rsid w:val="006F270F"/>
    <w:rsid w:val="006F27D7"/>
    <w:rsid w:val="006F2B32"/>
    <w:rsid w:val="006F2BD1"/>
    <w:rsid w:val="006F3013"/>
    <w:rsid w:val="006F33E5"/>
    <w:rsid w:val="006F3460"/>
    <w:rsid w:val="006F3492"/>
    <w:rsid w:val="006F35F7"/>
    <w:rsid w:val="006F3BB5"/>
    <w:rsid w:val="006F3F4D"/>
    <w:rsid w:val="006F4026"/>
    <w:rsid w:val="006F4117"/>
    <w:rsid w:val="006F496D"/>
    <w:rsid w:val="006F5219"/>
    <w:rsid w:val="006F52E5"/>
    <w:rsid w:val="006F53CE"/>
    <w:rsid w:val="006F53D5"/>
    <w:rsid w:val="006F5796"/>
    <w:rsid w:val="006F57D3"/>
    <w:rsid w:val="006F5863"/>
    <w:rsid w:val="006F5887"/>
    <w:rsid w:val="006F5997"/>
    <w:rsid w:val="006F5CAD"/>
    <w:rsid w:val="006F5E29"/>
    <w:rsid w:val="006F5F83"/>
    <w:rsid w:val="006F6066"/>
    <w:rsid w:val="006F6850"/>
    <w:rsid w:val="006F68F4"/>
    <w:rsid w:val="006F6BC2"/>
    <w:rsid w:val="006F707E"/>
    <w:rsid w:val="006F738F"/>
    <w:rsid w:val="006F73BF"/>
    <w:rsid w:val="006F7B52"/>
    <w:rsid w:val="007001DC"/>
    <w:rsid w:val="007001FE"/>
    <w:rsid w:val="007003A2"/>
    <w:rsid w:val="0070040C"/>
    <w:rsid w:val="0070064E"/>
    <w:rsid w:val="00700E9D"/>
    <w:rsid w:val="00700FBF"/>
    <w:rsid w:val="00701CEB"/>
    <w:rsid w:val="00701E1C"/>
    <w:rsid w:val="00701F61"/>
    <w:rsid w:val="00702065"/>
    <w:rsid w:val="007020AA"/>
    <w:rsid w:val="00702244"/>
    <w:rsid w:val="0070238C"/>
    <w:rsid w:val="0070253F"/>
    <w:rsid w:val="007025CB"/>
    <w:rsid w:val="00702654"/>
    <w:rsid w:val="007027F6"/>
    <w:rsid w:val="0070286E"/>
    <w:rsid w:val="007029ED"/>
    <w:rsid w:val="00702A43"/>
    <w:rsid w:val="00702B12"/>
    <w:rsid w:val="00702BAB"/>
    <w:rsid w:val="007034AA"/>
    <w:rsid w:val="0070395F"/>
    <w:rsid w:val="00703BDA"/>
    <w:rsid w:val="00703C9D"/>
    <w:rsid w:val="00703CB1"/>
    <w:rsid w:val="00703CF1"/>
    <w:rsid w:val="00703E9E"/>
    <w:rsid w:val="00703EE9"/>
    <w:rsid w:val="00703F50"/>
    <w:rsid w:val="00703F72"/>
    <w:rsid w:val="007041BA"/>
    <w:rsid w:val="00704453"/>
    <w:rsid w:val="00704536"/>
    <w:rsid w:val="00704744"/>
    <w:rsid w:val="0070490C"/>
    <w:rsid w:val="00704B74"/>
    <w:rsid w:val="0070504E"/>
    <w:rsid w:val="0070525A"/>
    <w:rsid w:val="0070578C"/>
    <w:rsid w:val="00705C38"/>
    <w:rsid w:val="007060BE"/>
    <w:rsid w:val="00706138"/>
    <w:rsid w:val="007061C3"/>
    <w:rsid w:val="0070626F"/>
    <w:rsid w:val="00706373"/>
    <w:rsid w:val="007063E3"/>
    <w:rsid w:val="00706465"/>
    <w:rsid w:val="007066D4"/>
    <w:rsid w:val="0070679D"/>
    <w:rsid w:val="0070680A"/>
    <w:rsid w:val="0070695A"/>
    <w:rsid w:val="0070722B"/>
    <w:rsid w:val="0070782D"/>
    <w:rsid w:val="00707AAC"/>
    <w:rsid w:val="007104DF"/>
    <w:rsid w:val="007104E1"/>
    <w:rsid w:val="007109C2"/>
    <w:rsid w:val="00710CB4"/>
    <w:rsid w:val="0071101C"/>
    <w:rsid w:val="0071118C"/>
    <w:rsid w:val="007111C8"/>
    <w:rsid w:val="00711340"/>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41F"/>
    <w:rsid w:val="007155C4"/>
    <w:rsid w:val="00715CB8"/>
    <w:rsid w:val="00715FAA"/>
    <w:rsid w:val="00715FB5"/>
    <w:rsid w:val="00716003"/>
    <w:rsid w:val="00716462"/>
    <w:rsid w:val="00716490"/>
    <w:rsid w:val="00716585"/>
    <w:rsid w:val="00716C7E"/>
    <w:rsid w:val="00716CEE"/>
    <w:rsid w:val="00716E92"/>
    <w:rsid w:val="00716FB8"/>
    <w:rsid w:val="0071735E"/>
    <w:rsid w:val="007179D9"/>
    <w:rsid w:val="00717D51"/>
    <w:rsid w:val="0072010B"/>
    <w:rsid w:val="007205F8"/>
    <w:rsid w:val="00720A8D"/>
    <w:rsid w:val="00720FAE"/>
    <w:rsid w:val="00721058"/>
    <w:rsid w:val="00721084"/>
    <w:rsid w:val="00721262"/>
    <w:rsid w:val="0072157B"/>
    <w:rsid w:val="007216D5"/>
    <w:rsid w:val="007219A1"/>
    <w:rsid w:val="007219B1"/>
    <w:rsid w:val="00721D21"/>
    <w:rsid w:val="00721D9B"/>
    <w:rsid w:val="00721E10"/>
    <w:rsid w:val="00721FAD"/>
    <w:rsid w:val="00722121"/>
    <w:rsid w:val="007224B9"/>
    <w:rsid w:val="00722A90"/>
    <w:rsid w:val="00722F94"/>
    <w:rsid w:val="00722FFA"/>
    <w:rsid w:val="0072379D"/>
    <w:rsid w:val="00723AA7"/>
    <w:rsid w:val="00723C55"/>
    <w:rsid w:val="00723D66"/>
    <w:rsid w:val="00724171"/>
    <w:rsid w:val="0072432E"/>
    <w:rsid w:val="00724C0F"/>
    <w:rsid w:val="007252DC"/>
    <w:rsid w:val="00725907"/>
    <w:rsid w:val="00725EB2"/>
    <w:rsid w:val="00725FEE"/>
    <w:rsid w:val="00726036"/>
    <w:rsid w:val="00726279"/>
    <w:rsid w:val="007265BD"/>
    <w:rsid w:val="007265FA"/>
    <w:rsid w:val="0072672F"/>
    <w:rsid w:val="00726A95"/>
    <w:rsid w:val="00726A9B"/>
    <w:rsid w:val="00726CCC"/>
    <w:rsid w:val="007274AE"/>
    <w:rsid w:val="0072752D"/>
    <w:rsid w:val="00727530"/>
    <w:rsid w:val="00727D2A"/>
    <w:rsid w:val="00727E2D"/>
    <w:rsid w:val="007301D5"/>
    <w:rsid w:val="0073058F"/>
    <w:rsid w:val="00730660"/>
    <w:rsid w:val="0073072A"/>
    <w:rsid w:val="00730811"/>
    <w:rsid w:val="007309A3"/>
    <w:rsid w:val="00730C1F"/>
    <w:rsid w:val="00730C7B"/>
    <w:rsid w:val="00730DDC"/>
    <w:rsid w:val="007311FB"/>
    <w:rsid w:val="00731558"/>
    <w:rsid w:val="0073195A"/>
    <w:rsid w:val="007319A0"/>
    <w:rsid w:val="007319BA"/>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C13"/>
    <w:rsid w:val="00733D89"/>
    <w:rsid w:val="007340C3"/>
    <w:rsid w:val="00734100"/>
    <w:rsid w:val="0073412A"/>
    <w:rsid w:val="007343A1"/>
    <w:rsid w:val="00734EBE"/>
    <w:rsid w:val="007353D9"/>
    <w:rsid w:val="007355D6"/>
    <w:rsid w:val="007358E7"/>
    <w:rsid w:val="00735D5D"/>
    <w:rsid w:val="00736487"/>
    <w:rsid w:val="0073665E"/>
    <w:rsid w:val="00736DD8"/>
    <w:rsid w:val="00737423"/>
    <w:rsid w:val="00737628"/>
    <w:rsid w:val="00737C8D"/>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5E6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16"/>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C3F"/>
    <w:rsid w:val="00755D05"/>
    <w:rsid w:val="00755DB1"/>
    <w:rsid w:val="007563C7"/>
    <w:rsid w:val="007567F2"/>
    <w:rsid w:val="00756E79"/>
    <w:rsid w:val="00757028"/>
    <w:rsid w:val="007574FC"/>
    <w:rsid w:val="0075757A"/>
    <w:rsid w:val="00757632"/>
    <w:rsid w:val="00757800"/>
    <w:rsid w:val="0075790C"/>
    <w:rsid w:val="00757C2F"/>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EF9"/>
    <w:rsid w:val="00761FDA"/>
    <w:rsid w:val="007621FF"/>
    <w:rsid w:val="00762354"/>
    <w:rsid w:val="00762F84"/>
    <w:rsid w:val="007634E3"/>
    <w:rsid w:val="00763709"/>
    <w:rsid w:val="007637D7"/>
    <w:rsid w:val="007639EB"/>
    <w:rsid w:val="00763A0E"/>
    <w:rsid w:val="00763A9E"/>
    <w:rsid w:val="00764194"/>
    <w:rsid w:val="007642D4"/>
    <w:rsid w:val="00764582"/>
    <w:rsid w:val="007647EE"/>
    <w:rsid w:val="00764802"/>
    <w:rsid w:val="007648D1"/>
    <w:rsid w:val="00764B9C"/>
    <w:rsid w:val="00765127"/>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D4B"/>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88C"/>
    <w:rsid w:val="00775A0E"/>
    <w:rsid w:val="00775F76"/>
    <w:rsid w:val="007766C7"/>
    <w:rsid w:val="00776AEA"/>
    <w:rsid w:val="0077701E"/>
    <w:rsid w:val="007776A9"/>
    <w:rsid w:val="007778AB"/>
    <w:rsid w:val="00777A26"/>
    <w:rsid w:val="00777BA0"/>
    <w:rsid w:val="00777D46"/>
    <w:rsid w:val="00777E41"/>
    <w:rsid w:val="00777FBF"/>
    <w:rsid w:val="007800FF"/>
    <w:rsid w:val="007803BD"/>
    <w:rsid w:val="007803C9"/>
    <w:rsid w:val="0078058E"/>
    <w:rsid w:val="0078061A"/>
    <w:rsid w:val="0078085D"/>
    <w:rsid w:val="00780FF0"/>
    <w:rsid w:val="007811DC"/>
    <w:rsid w:val="007820FA"/>
    <w:rsid w:val="0078229B"/>
    <w:rsid w:val="007822C0"/>
    <w:rsid w:val="0078260A"/>
    <w:rsid w:val="0078285F"/>
    <w:rsid w:val="00782DF5"/>
    <w:rsid w:val="00782FDB"/>
    <w:rsid w:val="007830F1"/>
    <w:rsid w:val="00783207"/>
    <w:rsid w:val="0078360C"/>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815"/>
    <w:rsid w:val="00787CB7"/>
    <w:rsid w:val="00787D84"/>
    <w:rsid w:val="00787DC5"/>
    <w:rsid w:val="00790B53"/>
    <w:rsid w:val="00790B6B"/>
    <w:rsid w:val="00790F6E"/>
    <w:rsid w:val="00791603"/>
    <w:rsid w:val="0079162F"/>
    <w:rsid w:val="007918F4"/>
    <w:rsid w:val="007919CE"/>
    <w:rsid w:val="00791BCD"/>
    <w:rsid w:val="00791F8A"/>
    <w:rsid w:val="0079264A"/>
    <w:rsid w:val="00792A2F"/>
    <w:rsid w:val="00792C3C"/>
    <w:rsid w:val="00792D6F"/>
    <w:rsid w:val="00792FF8"/>
    <w:rsid w:val="0079315F"/>
    <w:rsid w:val="0079347A"/>
    <w:rsid w:val="00793688"/>
    <w:rsid w:val="00793703"/>
    <w:rsid w:val="00793815"/>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B1"/>
    <w:rsid w:val="00795789"/>
    <w:rsid w:val="00795A13"/>
    <w:rsid w:val="00795DF2"/>
    <w:rsid w:val="00795EBF"/>
    <w:rsid w:val="007962BA"/>
    <w:rsid w:val="0079689D"/>
    <w:rsid w:val="00797409"/>
    <w:rsid w:val="0079746F"/>
    <w:rsid w:val="00797BA7"/>
    <w:rsid w:val="007A002C"/>
    <w:rsid w:val="007A0423"/>
    <w:rsid w:val="007A0469"/>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834"/>
    <w:rsid w:val="007A295B"/>
    <w:rsid w:val="007A2B30"/>
    <w:rsid w:val="007A2D9C"/>
    <w:rsid w:val="007A30C4"/>
    <w:rsid w:val="007A32D3"/>
    <w:rsid w:val="007A3424"/>
    <w:rsid w:val="007A3584"/>
    <w:rsid w:val="007A35EF"/>
    <w:rsid w:val="007A3608"/>
    <w:rsid w:val="007A406A"/>
    <w:rsid w:val="007A4281"/>
    <w:rsid w:val="007A43A2"/>
    <w:rsid w:val="007A454E"/>
    <w:rsid w:val="007A4638"/>
    <w:rsid w:val="007A48D2"/>
    <w:rsid w:val="007A4A63"/>
    <w:rsid w:val="007A4B11"/>
    <w:rsid w:val="007A4B4F"/>
    <w:rsid w:val="007A4B61"/>
    <w:rsid w:val="007A4B64"/>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257"/>
    <w:rsid w:val="007A75D8"/>
    <w:rsid w:val="007A7A96"/>
    <w:rsid w:val="007A7C6B"/>
    <w:rsid w:val="007A7EBF"/>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3196"/>
    <w:rsid w:val="007B31F9"/>
    <w:rsid w:val="007B3693"/>
    <w:rsid w:val="007B39B7"/>
    <w:rsid w:val="007B3A81"/>
    <w:rsid w:val="007B3D58"/>
    <w:rsid w:val="007B3F87"/>
    <w:rsid w:val="007B43AE"/>
    <w:rsid w:val="007B4574"/>
    <w:rsid w:val="007B4D52"/>
    <w:rsid w:val="007B4FF6"/>
    <w:rsid w:val="007B51C0"/>
    <w:rsid w:val="007B52CD"/>
    <w:rsid w:val="007B532F"/>
    <w:rsid w:val="007B53E0"/>
    <w:rsid w:val="007B5847"/>
    <w:rsid w:val="007B5D4C"/>
    <w:rsid w:val="007B5FBA"/>
    <w:rsid w:val="007B6028"/>
    <w:rsid w:val="007B6256"/>
    <w:rsid w:val="007B6C25"/>
    <w:rsid w:val="007B7DC1"/>
    <w:rsid w:val="007B7EDB"/>
    <w:rsid w:val="007C0737"/>
    <w:rsid w:val="007C11D8"/>
    <w:rsid w:val="007C16AD"/>
    <w:rsid w:val="007C19AD"/>
    <w:rsid w:val="007C1B76"/>
    <w:rsid w:val="007C1E91"/>
    <w:rsid w:val="007C24C5"/>
    <w:rsid w:val="007C27BB"/>
    <w:rsid w:val="007C2978"/>
    <w:rsid w:val="007C3316"/>
    <w:rsid w:val="007C3443"/>
    <w:rsid w:val="007C3598"/>
    <w:rsid w:val="007C3981"/>
    <w:rsid w:val="007C39EB"/>
    <w:rsid w:val="007C3D1C"/>
    <w:rsid w:val="007C3FA8"/>
    <w:rsid w:val="007C4175"/>
    <w:rsid w:val="007C4850"/>
    <w:rsid w:val="007C4B21"/>
    <w:rsid w:val="007C4CAD"/>
    <w:rsid w:val="007C5097"/>
    <w:rsid w:val="007C5245"/>
    <w:rsid w:val="007C5675"/>
    <w:rsid w:val="007C5764"/>
    <w:rsid w:val="007C5AAD"/>
    <w:rsid w:val="007C5BCA"/>
    <w:rsid w:val="007C6201"/>
    <w:rsid w:val="007C6225"/>
    <w:rsid w:val="007C62B3"/>
    <w:rsid w:val="007C674F"/>
    <w:rsid w:val="007C68DA"/>
    <w:rsid w:val="007C6A94"/>
    <w:rsid w:val="007C6BE6"/>
    <w:rsid w:val="007C6C1D"/>
    <w:rsid w:val="007C6E74"/>
    <w:rsid w:val="007C7638"/>
    <w:rsid w:val="007C77F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A61"/>
    <w:rsid w:val="007D1B4D"/>
    <w:rsid w:val="007D1DAD"/>
    <w:rsid w:val="007D1DB9"/>
    <w:rsid w:val="007D222E"/>
    <w:rsid w:val="007D229A"/>
    <w:rsid w:val="007D239C"/>
    <w:rsid w:val="007D23CF"/>
    <w:rsid w:val="007D24FA"/>
    <w:rsid w:val="007D2678"/>
    <w:rsid w:val="007D27C5"/>
    <w:rsid w:val="007D2901"/>
    <w:rsid w:val="007D2978"/>
    <w:rsid w:val="007D2D8D"/>
    <w:rsid w:val="007D2F44"/>
    <w:rsid w:val="007D2F4D"/>
    <w:rsid w:val="007D3593"/>
    <w:rsid w:val="007D3937"/>
    <w:rsid w:val="007D3E56"/>
    <w:rsid w:val="007D413F"/>
    <w:rsid w:val="007D4178"/>
    <w:rsid w:val="007D41C6"/>
    <w:rsid w:val="007D48D6"/>
    <w:rsid w:val="007D4D33"/>
    <w:rsid w:val="007D4E8B"/>
    <w:rsid w:val="007D4FAD"/>
    <w:rsid w:val="007D547F"/>
    <w:rsid w:val="007D5A66"/>
    <w:rsid w:val="007D5B81"/>
    <w:rsid w:val="007D5BAC"/>
    <w:rsid w:val="007D5D76"/>
    <w:rsid w:val="007D5E3C"/>
    <w:rsid w:val="007D6160"/>
    <w:rsid w:val="007D6CB4"/>
    <w:rsid w:val="007D70C7"/>
    <w:rsid w:val="007D7175"/>
    <w:rsid w:val="007D771D"/>
    <w:rsid w:val="007D77E3"/>
    <w:rsid w:val="007D7911"/>
    <w:rsid w:val="007D7A9A"/>
    <w:rsid w:val="007D7B08"/>
    <w:rsid w:val="007D7BD3"/>
    <w:rsid w:val="007D7E9C"/>
    <w:rsid w:val="007D7F8D"/>
    <w:rsid w:val="007E03E6"/>
    <w:rsid w:val="007E08B8"/>
    <w:rsid w:val="007E0950"/>
    <w:rsid w:val="007E0D9B"/>
    <w:rsid w:val="007E1369"/>
    <w:rsid w:val="007E17CB"/>
    <w:rsid w:val="007E1978"/>
    <w:rsid w:val="007E1A1B"/>
    <w:rsid w:val="007E1A88"/>
    <w:rsid w:val="007E1C1C"/>
    <w:rsid w:val="007E21B2"/>
    <w:rsid w:val="007E23CF"/>
    <w:rsid w:val="007E29D0"/>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FC"/>
    <w:rsid w:val="007E5F11"/>
    <w:rsid w:val="007E6087"/>
    <w:rsid w:val="007E6180"/>
    <w:rsid w:val="007E6291"/>
    <w:rsid w:val="007E63D1"/>
    <w:rsid w:val="007E6549"/>
    <w:rsid w:val="007E65EF"/>
    <w:rsid w:val="007E6A06"/>
    <w:rsid w:val="007E6C29"/>
    <w:rsid w:val="007E6DF3"/>
    <w:rsid w:val="007E6FE5"/>
    <w:rsid w:val="007E7169"/>
    <w:rsid w:val="007E71B5"/>
    <w:rsid w:val="007E7213"/>
    <w:rsid w:val="007E7504"/>
    <w:rsid w:val="007E7AFB"/>
    <w:rsid w:val="007E7DDF"/>
    <w:rsid w:val="007E7F2D"/>
    <w:rsid w:val="007E7FBE"/>
    <w:rsid w:val="007F01DD"/>
    <w:rsid w:val="007F0219"/>
    <w:rsid w:val="007F07D4"/>
    <w:rsid w:val="007F0821"/>
    <w:rsid w:val="007F0932"/>
    <w:rsid w:val="007F0E43"/>
    <w:rsid w:val="007F0F1A"/>
    <w:rsid w:val="007F0F52"/>
    <w:rsid w:val="007F11C8"/>
    <w:rsid w:val="007F132F"/>
    <w:rsid w:val="007F1784"/>
    <w:rsid w:val="007F1881"/>
    <w:rsid w:val="007F199F"/>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7F7F6C"/>
    <w:rsid w:val="0080003C"/>
    <w:rsid w:val="008001B4"/>
    <w:rsid w:val="00800492"/>
    <w:rsid w:val="00800769"/>
    <w:rsid w:val="00800BC9"/>
    <w:rsid w:val="00800C0A"/>
    <w:rsid w:val="00800D03"/>
    <w:rsid w:val="00800EA9"/>
    <w:rsid w:val="00800ED2"/>
    <w:rsid w:val="008010FB"/>
    <w:rsid w:val="008015AE"/>
    <w:rsid w:val="008015E5"/>
    <w:rsid w:val="00801BF3"/>
    <w:rsid w:val="008022AE"/>
    <w:rsid w:val="008022E4"/>
    <w:rsid w:val="00802E74"/>
    <w:rsid w:val="00803166"/>
    <w:rsid w:val="008034B2"/>
    <w:rsid w:val="008035A1"/>
    <w:rsid w:val="008036C6"/>
    <w:rsid w:val="00803765"/>
    <w:rsid w:val="008039AD"/>
    <w:rsid w:val="00803AC3"/>
    <w:rsid w:val="00803C22"/>
    <w:rsid w:val="00803C55"/>
    <w:rsid w:val="0080404B"/>
    <w:rsid w:val="008044BD"/>
    <w:rsid w:val="00804924"/>
    <w:rsid w:val="008049F5"/>
    <w:rsid w:val="00804B92"/>
    <w:rsid w:val="00804BEC"/>
    <w:rsid w:val="00804E21"/>
    <w:rsid w:val="00804E95"/>
    <w:rsid w:val="00804EA3"/>
    <w:rsid w:val="00804F02"/>
    <w:rsid w:val="00805092"/>
    <w:rsid w:val="0080595D"/>
    <w:rsid w:val="00805D0F"/>
    <w:rsid w:val="00805E81"/>
    <w:rsid w:val="00806102"/>
    <w:rsid w:val="0080685E"/>
    <w:rsid w:val="008068B4"/>
    <w:rsid w:val="00806A98"/>
    <w:rsid w:val="00806AAF"/>
    <w:rsid w:val="00806B1A"/>
    <w:rsid w:val="00806F50"/>
    <w:rsid w:val="00807061"/>
    <w:rsid w:val="008070AC"/>
    <w:rsid w:val="0080714F"/>
    <w:rsid w:val="0080736F"/>
    <w:rsid w:val="00807538"/>
    <w:rsid w:val="00807553"/>
    <w:rsid w:val="00807B68"/>
    <w:rsid w:val="00807BBB"/>
    <w:rsid w:val="00807D77"/>
    <w:rsid w:val="00807FD6"/>
    <w:rsid w:val="008101FD"/>
    <w:rsid w:val="00810381"/>
    <w:rsid w:val="00810882"/>
    <w:rsid w:val="0081096B"/>
    <w:rsid w:val="00810AC0"/>
    <w:rsid w:val="00810BE9"/>
    <w:rsid w:val="00810CD7"/>
    <w:rsid w:val="00810D8D"/>
    <w:rsid w:val="00810DDC"/>
    <w:rsid w:val="00810FF6"/>
    <w:rsid w:val="00811599"/>
    <w:rsid w:val="0081174D"/>
    <w:rsid w:val="00811835"/>
    <w:rsid w:val="008119E0"/>
    <w:rsid w:val="00811CD1"/>
    <w:rsid w:val="00812B4B"/>
    <w:rsid w:val="00812C58"/>
    <w:rsid w:val="00812CF6"/>
    <w:rsid w:val="00812DCE"/>
    <w:rsid w:val="00812E51"/>
    <w:rsid w:val="00813DC1"/>
    <w:rsid w:val="00813F2F"/>
    <w:rsid w:val="008142C7"/>
    <w:rsid w:val="0081455E"/>
    <w:rsid w:val="00814607"/>
    <w:rsid w:val="00814A3B"/>
    <w:rsid w:val="00815106"/>
    <w:rsid w:val="0081524B"/>
    <w:rsid w:val="0081581D"/>
    <w:rsid w:val="008159C8"/>
    <w:rsid w:val="00815DDC"/>
    <w:rsid w:val="00815E76"/>
    <w:rsid w:val="0081623E"/>
    <w:rsid w:val="00816835"/>
    <w:rsid w:val="0081688F"/>
    <w:rsid w:val="00816C92"/>
    <w:rsid w:val="00816E36"/>
    <w:rsid w:val="00816F60"/>
    <w:rsid w:val="00817165"/>
    <w:rsid w:val="008172BE"/>
    <w:rsid w:val="008172E0"/>
    <w:rsid w:val="00817B71"/>
    <w:rsid w:val="00817F81"/>
    <w:rsid w:val="00820244"/>
    <w:rsid w:val="008207D3"/>
    <w:rsid w:val="008208AB"/>
    <w:rsid w:val="0082147E"/>
    <w:rsid w:val="00821D54"/>
    <w:rsid w:val="00821DE2"/>
    <w:rsid w:val="008221B3"/>
    <w:rsid w:val="0082248E"/>
    <w:rsid w:val="0082262F"/>
    <w:rsid w:val="00822926"/>
    <w:rsid w:val="008229CD"/>
    <w:rsid w:val="00822ABE"/>
    <w:rsid w:val="00822D59"/>
    <w:rsid w:val="008233C5"/>
    <w:rsid w:val="00823798"/>
    <w:rsid w:val="00823E38"/>
    <w:rsid w:val="00823E9A"/>
    <w:rsid w:val="00823EC0"/>
    <w:rsid w:val="00824321"/>
    <w:rsid w:val="008248A8"/>
    <w:rsid w:val="00824ECF"/>
    <w:rsid w:val="00824FDF"/>
    <w:rsid w:val="00825125"/>
    <w:rsid w:val="008252AA"/>
    <w:rsid w:val="008257CC"/>
    <w:rsid w:val="0082613D"/>
    <w:rsid w:val="0082623E"/>
    <w:rsid w:val="00826767"/>
    <w:rsid w:val="0082689F"/>
    <w:rsid w:val="00826A11"/>
    <w:rsid w:val="00826CC1"/>
    <w:rsid w:val="00826F25"/>
    <w:rsid w:val="008271D6"/>
    <w:rsid w:val="008274BF"/>
    <w:rsid w:val="00827A61"/>
    <w:rsid w:val="00827AFC"/>
    <w:rsid w:val="0083015A"/>
    <w:rsid w:val="00830273"/>
    <w:rsid w:val="008302FC"/>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D69"/>
    <w:rsid w:val="00834F86"/>
    <w:rsid w:val="008350E3"/>
    <w:rsid w:val="008350EE"/>
    <w:rsid w:val="00835294"/>
    <w:rsid w:val="008359D3"/>
    <w:rsid w:val="008359E0"/>
    <w:rsid w:val="00836169"/>
    <w:rsid w:val="0083633B"/>
    <w:rsid w:val="008365F1"/>
    <w:rsid w:val="00836B30"/>
    <w:rsid w:val="00836D4E"/>
    <w:rsid w:val="00836E2F"/>
    <w:rsid w:val="00837291"/>
    <w:rsid w:val="008373BA"/>
    <w:rsid w:val="0083755A"/>
    <w:rsid w:val="008376F6"/>
    <w:rsid w:val="00837D5B"/>
    <w:rsid w:val="00837EA6"/>
    <w:rsid w:val="00837F35"/>
    <w:rsid w:val="00840032"/>
    <w:rsid w:val="0084007A"/>
    <w:rsid w:val="00840607"/>
    <w:rsid w:val="00840E0A"/>
    <w:rsid w:val="0084125F"/>
    <w:rsid w:val="008414AE"/>
    <w:rsid w:val="008415F4"/>
    <w:rsid w:val="00841783"/>
    <w:rsid w:val="00841795"/>
    <w:rsid w:val="0084188F"/>
    <w:rsid w:val="0084190B"/>
    <w:rsid w:val="008419A7"/>
    <w:rsid w:val="00841CD2"/>
    <w:rsid w:val="00841D30"/>
    <w:rsid w:val="00842058"/>
    <w:rsid w:val="00842736"/>
    <w:rsid w:val="00842B77"/>
    <w:rsid w:val="00842CA3"/>
    <w:rsid w:val="0084309F"/>
    <w:rsid w:val="008430AC"/>
    <w:rsid w:val="0084322D"/>
    <w:rsid w:val="00843451"/>
    <w:rsid w:val="00843496"/>
    <w:rsid w:val="00843EC8"/>
    <w:rsid w:val="00844534"/>
    <w:rsid w:val="0084465B"/>
    <w:rsid w:val="008447CB"/>
    <w:rsid w:val="00844A1B"/>
    <w:rsid w:val="00844B7E"/>
    <w:rsid w:val="00844BFB"/>
    <w:rsid w:val="008453A0"/>
    <w:rsid w:val="00845501"/>
    <w:rsid w:val="008456DC"/>
    <w:rsid w:val="00845BC4"/>
    <w:rsid w:val="00845C12"/>
    <w:rsid w:val="0084633A"/>
    <w:rsid w:val="008464DC"/>
    <w:rsid w:val="0084664D"/>
    <w:rsid w:val="008469D9"/>
    <w:rsid w:val="00846DC0"/>
    <w:rsid w:val="008472E9"/>
    <w:rsid w:val="008474A7"/>
    <w:rsid w:val="00847672"/>
    <w:rsid w:val="00847A19"/>
    <w:rsid w:val="00847D5A"/>
    <w:rsid w:val="00847E39"/>
    <w:rsid w:val="00850079"/>
    <w:rsid w:val="008502E8"/>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5C9"/>
    <w:rsid w:val="0085360F"/>
    <w:rsid w:val="0085378B"/>
    <w:rsid w:val="008538DD"/>
    <w:rsid w:val="0085422C"/>
    <w:rsid w:val="008549BB"/>
    <w:rsid w:val="00854EA1"/>
    <w:rsid w:val="00854FCB"/>
    <w:rsid w:val="00855033"/>
    <w:rsid w:val="00855176"/>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EEA"/>
    <w:rsid w:val="0086236E"/>
    <w:rsid w:val="0086275E"/>
    <w:rsid w:val="008628E2"/>
    <w:rsid w:val="00862C81"/>
    <w:rsid w:val="00863297"/>
    <w:rsid w:val="0086334E"/>
    <w:rsid w:val="008633C6"/>
    <w:rsid w:val="00863636"/>
    <w:rsid w:val="008636AB"/>
    <w:rsid w:val="00863778"/>
    <w:rsid w:val="00863914"/>
    <w:rsid w:val="0086404C"/>
    <w:rsid w:val="00864090"/>
    <w:rsid w:val="0086439C"/>
    <w:rsid w:val="0086440E"/>
    <w:rsid w:val="00864440"/>
    <w:rsid w:val="0086469D"/>
    <w:rsid w:val="00864B4A"/>
    <w:rsid w:val="00864D0A"/>
    <w:rsid w:val="00864D76"/>
    <w:rsid w:val="008650FC"/>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92"/>
    <w:rsid w:val="00867B14"/>
    <w:rsid w:val="00867BD2"/>
    <w:rsid w:val="00867BE5"/>
    <w:rsid w:val="00867C76"/>
    <w:rsid w:val="00867C96"/>
    <w:rsid w:val="00867E42"/>
    <w:rsid w:val="00867F85"/>
    <w:rsid w:val="008704AF"/>
    <w:rsid w:val="008706F7"/>
    <w:rsid w:val="00870802"/>
    <w:rsid w:val="00870AF0"/>
    <w:rsid w:val="00870C23"/>
    <w:rsid w:val="008712FD"/>
    <w:rsid w:val="0087138E"/>
    <w:rsid w:val="008713A6"/>
    <w:rsid w:val="008716A1"/>
    <w:rsid w:val="0087176F"/>
    <w:rsid w:val="00871EDC"/>
    <w:rsid w:val="008721F1"/>
    <w:rsid w:val="0087221C"/>
    <w:rsid w:val="00872284"/>
    <w:rsid w:val="00872296"/>
    <w:rsid w:val="00872644"/>
    <w:rsid w:val="00872691"/>
    <w:rsid w:val="008728CB"/>
    <w:rsid w:val="00872D3F"/>
    <w:rsid w:val="00872D87"/>
    <w:rsid w:val="00872F17"/>
    <w:rsid w:val="00873132"/>
    <w:rsid w:val="008733E4"/>
    <w:rsid w:val="00873608"/>
    <w:rsid w:val="00873692"/>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462"/>
    <w:rsid w:val="00876488"/>
    <w:rsid w:val="00876502"/>
    <w:rsid w:val="0087675C"/>
    <w:rsid w:val="00876A02"/>
    <w:rsid w:val="00876A1F"/>
    <w:rsid w:val="00876CA9"/>
    <w:rsid w:val="00877260"/>
    <w:rsid w:val="00877941"/>
    <w:rsid w:val="008779ED"/>
    <w:rsid w:val="00877E3B"/>
    <w:rsid w:val="008800A7"/>
    <w:rsid w:val="0088014D"/>
    <w:rsid w:val="008803AB"/>
    <w:rsid w:val="008803D4"/>
    <w:rsid w:val="00880422"/>
    <w:rsid w:val="008806A0"/>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2BC4"/>
    <w:rsid w:val="008833E8"/>
    <w:rsid w:val="00883462"/>
    <w:rsid w:val="008841D4"/>
    <w:rsid w:val="0088496C"/>
    <w:rsid w:val="00884AC2"/>
    <w:rsid w:val="00884C69"/>
    <w:rsid w:val="00884DBE"/>
    <w:rsid w:val="008851B5"/>
    <w:rsid w:val="008856E9"/>
    <w:rsid w:val="0088595D"/>
    <w:rsid w:val="00885DB8"/>
    <w:rsid w:val="00885E3C"/>
    <w:rsid w:val="00886030"/>
    <w:rsid w:val="00886378"/>
    <w:rsid w:val="0088648B"/>
    <w:rsid w:val="00886C9D"/>
    <w:rsid w:val="00886FAD"/>
    <w:rsid w:val="00887009"/>
    <w:rsid w:val="0088701C"/>
    <w:rsid w:val="00887287"/>
    <w:rsid w:val="008874EA"/>
    <w:rsid w:val="008875FF"/>
    <w:rsid w:val="0088781F"/>
    <w:rsid w:val="008878EF"/>
    <w:rsid w:val="00887B48"/>
    <w:rsid w:val="00887B62"/>
    <w:rsid w:val="00887D70"/>
    <w:rsid w:val="00890114"/>
    <w:rsid w:val="0089012B"/>
    <w:rsid w:val="00890990"/>
    <w:rsid w:val="00890FF3"/>
    <w:rsid w:val="0089176E"/>
    <w:rsid w:val="008917AF"/>
    <w:rsid w:val="008917E0"/>
    <w:rsid w:val="00891AE5"/>
    <w:rsid w:val="0089224F"/>
    <w:rsid w:val="00892365"/>
    <w:rsid w:val="008928D7"/>
    <w:rsid w:val="00892A5E"/>
    <w:rsid w:val="00892BE5"/>
    <w:rsid w:val="00892FAB"/>
    <w:rsid w:val="0089332A"/>
    <w:rsid w:val="008933BE"/>
    <w:rsid w:val="0089387C"/>
    <w:rsid w:val="00893C2D"/>
    <w:rsid w:val="00893DFE"/>
    <w:rsid w:val="0089420E"/>
    <w:rsid w:val="00894298"/>
    <w:rsid w:val="008942EE"/>
    <w:rsid w:val="00894395"/>
    <w:rsid w:val="00894423"/>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B5B"/>
    <w:rsid w:val="00897E60"/>
    <w:rsid w:val="008A0720"/>
    <w:rsid w:val="008A082C"/>
    <w:rsid w:val="008A0851"/>
    <w:rsid w:val="008A0A4B"/>
    <w:rsid w:val="008A0AB2"/>
    <w:rsid w:val="008A0CFC"/>
    <w:rsid w:val="008A12FE"/>
    <w:rsid w:val="008A1328"/>
    <w:rsid w:val="008A1BC7"/>
    <w:rsid w:val="008A2055"/>
    <w:rsid w:val="008A207C"/>
    <w:rsid w:val="008A240A"/>
    <w:rsid w:val="008A2434"/>
    <w:rsid w:val="008A2508"/>
    <w:rsid w:val="008A28B6"/>
    <w:rsid w:val="008A2BB1"/>
    <w:rsid w:val="008A30A1"/>
    <w:rsid w:val="008A3187"/>
    <w:rsid w:val="008A31E2"/>
    <w:rsid w:val="008A3387"/>
    <w:rsid w:val="008A3466"/>
    <w:rsid w:val="008A3545"/>
    <w:rsid w:val="008A389F"/>
    <w:rsid w:val="008A3D02"/>
    <w:rsid w:val="008A3FA3"/>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335"/>
    <w:rsid w:val="008A6807"/>
    <w:rsid w:val="008A6BD5"/>
    <w:rsid w:val="008A6EB9"/>
    <w:rsid w:val="008A7381"/>
    <w:rsid w:val="008A73B2"/>
    <w:rsid w:val="008A7B90"/>
    <w:rsid w:val="008B0021"/>
    <w:rsid w:val="008B02E9"/>
    <w:rsid w:val="008B043F"/>
    <w:rsid w:val="008B075F"/>
    <w:rsid w:val="008B0808"/>
    <w:rsid w:val="008B0AEC"/>
    <w:rsid w:val="008B0C82"/>
    <w:rsid w:val="008B0DD0"/>
    <w:rsid w:val="008B0EBC"/>
    <w:rsid w:val="008B1213"/>
    <w:rsid w:val="008B165E"/>
    <w:rsid w:val="008B1779"/>
    <w:rsid w:val="008B17AA"/>
    <w:rsid w:val="008B1B16"/>
    <w:rsid w:val="008B1BE0"/>
    <w:rsid w:val="008B1C2D"/>
    <w:rsid w:val="008B1E53"/>
    <w:rsid w:val="008B1E5B"/>
    <w:rsid w:val="008B20BF"/>
    <w:rsid w:val="008B23E6"/>
    <w:rsid w:val="008B28D2"/>
    <w:rsid w:val="008B2975"/>
    <w:rsid w:val="008B2C22"/>
    <w:rsid w:val="008B2CCB"/>
    <w:rsid w:val="008B2CE5"/>
    <w:rsid w:val="008B2F88"/>
    <w:rsid w:val="008B317C"/>
    <w:rsid w:val="008B31C8"/>
    <w:rsid w:val="008B3300"/>
    <w:rsid w:val="008B389D"/>
    <w:rsid w:val="008B3A87"/>
    <w:rsid w:val="008B3C5C"/>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F4F"/>
    <w:rsid w:val="008B6F58"/>
    <w:rsid w:val="008B7022"/>
    <w:rsid w:val="008B7AE7"/>
    <w:rsid w:val="008B7B08"/>
    <w:rsid w:val="008B7B2E"/>
    <w:rsid w:val="008C0C3E"/>
    <w:rsid w:val="008C0D67"/>
    <w:rsid w:val="008C135B"/>
    <w:rsid w:val="008C13EA"/>
    <w:rsid w:val="008C13F0"/>
    <w:rsid w:val="008C1425"/>
    <w:rsid w:val="008C14E3"/>
    <w:rsid w:val="008C1821"/>
    <w:rsid w:val="008C1AEC"/>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A6E"/>
    <w:rsid w:val="008C6CBA"/>
    <w:rsid w:val="008C73A9"/>
    <w:rsid w:val="008C7606"/>
    <w:rsid w:val="008C785E"/>
    <w:rsid w:val="008D0AFB"/>
    <w:rsid w:val="008D0B34"/>
    <w:rsid w:val="008D0B4E"/>
    <w:rsid w:val="008D0BFC"/>
    <w:rsid w:val="008D0C92"/>
    <w:rsid w:val="008D0D40"/>
    <w:rsid w:val="008D1034"/>
    <w:rsid w:val="008D1253"/>
    <w:rsid w:val="008D1359"/>
    <w:rsid w:val="008D1437"/>
    <w:rsid w:val="008D1511"/>
    <w:rsid w:val="008D1629"/>
    <w:rsid w:val="008D17D5"/>
    <w:rsid w:val="008D197E"/>
    <w:rsid w:val="008D1BA8"/>
    <w:rsid w:val="008D1BFF"/>
    <w:rsid w:val="008D2162"/>
    <w:rsid w:val="008D2232"/>
    <w:rsid w:val="008D23CB"/>
    <w:rsid w:val="008D290C"/>
    <w:rsid w:val="008D2D7A"/>
    <w:rsid w:val="008D2FA0"/>
    <w:rsid w:val="008D3035"/>
    <w:rsid w:val="008D3047"/>
    <w:rsid w:val="008D3186"/>
    <w:rsid w:val="008D32DF"/>
    <w:rsid w:val="008D35E9"/>
    <w:rsid w:val="008D3959"/>
    <w:rsid w:val="008D3966"/>
    <w:rsid w:val="008D3AE8"/>
    <w:rsid w:val="008D3BC5"/>
    <w:rsid w:val="008D3EEA"/>
    <w:rsid w:val="008D4352"/>
    <w:rsid w:val="008D498E"/>
    <w:rsid w:val="008D49B2"/>
    <w:rsid w:val="008D4A7A"/>
    <w:rsid w:val="008D4D40"/>
    <w:rsid w:val="008D4E8E"/>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B91"/>
    <w:rsid w:val="008E2F6C"/>
    <w:rsid w:val="008E2F6E"/>
    <w:rsid w:val="008E3040"/>
    <w:rsid w:val="008E31AA"/>
    <w:rsid w:val="008E377E"/>
    <w:rsid w:val="008E38AD"/>
    <w:rsid w:val="008E3EEC"/>
    <w:rsid w:val="008E3F4E"/>
    <w:rsid w:val="008E40AF"/>
    <w:rsid w:val="008E4526"/>
    <w:rsid w:val="008E48AE"/>
    <w:rsid w:val="008E4DE6"/>
    <w:rsid w:val="008E52A6"/>
    <w:rsid w:val="008E53E6"/>
    <w:rsid w:val="008E54A3"/>
    <w:rsid w:val="008E5A62"/>
    <w:rsid w:val="008E5BF2"/>
    <w:rsid w:val="008E5C81"/>
    <w:rsid w:val="008E61DF"/>
    <w:rsid w:val="008E661E"/>
    <w:rsid w:val="008E68F3"/>
    <w:rsid w:val="008E6A05"/>
    <w:rsid w:val="008E73FA"/>
    <w:rsid w:val="008E7663"/>
    <w:rsid w:val="008E78E8"/>
    <w:rsid w:val="008E7DA7"/>
    <w:rsid w:val="008E7F12"/>
    <w:rsid w:val="008F0475"/>
    <w:rsid w:val="008F04C0"/>
    <w:rsid w:val="008F04C2"/>
    <w:rsid w:val="008F05BE"/>
    <w:rsid w:val="008F05F7"/>
    <w:rsid w:val="008F0A38"/>
    <w:rsid w:val="008F0F84"/>
    <w:rsid w:val="008F1014"/>
    <w:rsid w:val="008F101B"/>
    <w:rsid w:val="008F1037"/>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D03"/>
    <w:rsid w:val="008F2D5A"/>
    <w:rsid w:val="008F2DEE"/>
    <w:rsid w:val="008F2FD5"/>
    <w:rsid w:val="008F37E5"/>
    <w:rsid w:val="008F3864"/>
    <w:rsid w:val="008F3A39"/>
    <w:rsid w:val="008F3BEC"/>
    <w:rsid w:val="008F3D8F"/>
    <w:rsid w:val="008F4012"/>
    <w:rsid w:val="008F4234"/>
    <w:rsid w:val="008F48C2"/>
    <w:rsid w:val="008F4A67"/>
    <w:rsid w:val="008F4D34"/>
    <w:rsid w:val="008F4D7A"/>
    <w:rsid w:val="008F51F0"/>
    <w:rsid w:val="008F54F9"/>
    <w:rsid w:val="008F56F3"/>
    <w:rsid w:val="008F5840"/>
    <w:rsid w:val="008F5941"/>
    <w:rsid w:val="008F5A65"/>
    <w:rsid w:val="008F5A8A"/>
    <w:rsid w:val="008F5B7D"/>
    <w:rsid w:val="008F5E65"/>
    <w:rsid w:val="008F5EEF"/>
    <w:rsid w:val="008F642E"/>
    <w:rsid w:val="008F658D"/>
    <w:rsid w:val="008F66FE"/>
    <w:rsid w:val="008F6746"/>
    <w:rsid w:val="008F6A63"/>
    <w:rsid w:val="008F6A67"/>
    <w:rsid w:val="008F6CDE"/>
    <w:rsid w:val="008F7072"/>
    <w:rsid w:val="008F72CC"/>
    <w:rsid w:val="008F72CD"/>
    <w:rsid w:val="008F738D"/>
    <w:rsid w:val="008F7659"/>
    <w:rsid w:val="008F7662"/>
    <w:rsid w:val="008F77E9"/>
    <w:rsid w:val="008F79B8"/>
    <w:rsid w:val="008F7D56"/>
    <w:rsid w:val="00900550"/>
    <w:rsid w:val="0090069E"/>
    <w:rsid w:val="00900B3B"/>
    <w:rsid w:val="0090116C"/>
    <w:rsid w:val="0090183D"/>
    <w:rsid w:val="00901BF9"/>
    <w:rsid w:val="00901D69"/>
    <w:rsid w:val="009020F4"/>
    <w:rsid w:val="0090216C"/>
    <w:rsid w:val="00902179"/>
    <w:rsid w:val="009024B7"/>
    <w:rsid w:val="0090257E"/>
    <w:rsid w:val="00902B96"/>
    <w:rsid w:val="00902D74"/>
    <w:rsid w:val="00902E6A"/>
    <w:rsid w:val="00903162"/>
    <w:rsid w:val="00903526"/>
    <w:rsid w:val="00903802"/>
    <w:rsid w:val="00903BB1"/>
    <w:rsid w:val="00903D22"/>
    <w:rsid w:val="0090481B"/>
    <w:rsid w:val="00904D52"/>
    <w:rsid w:val="00904F44"/>
    <w:rsid w:val="0090511F"/>
    <w:rsid w:val="00905327"/>
    <w:rsid w:val="00905BD0"/>
    <w:rsid w:val="00905FCA"/>
    <w:rsid w:val="0090619F"/>
    <w:rsid w:val="00906450"/>
    <w:rsid w:val="0090646C"/>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B91"/>
    <w:rsid w:val="00914D92"/>
    <w:rsid w:val="00915230"/>
    <w:rsid w:val="00915441"/>
    <w:rsid w:val="009154AC"/>
    <w:rsid w:val="00915757"/>
    <w:rsid w:val="009159B3"/>
    <w:rsid w:val="00915B1F"/>
    <w:rsid w:val="00915D3E"/>
    <w:rsid w:val="00915DE0"/>
    <w:rsid w:val="00916181"/>
    <w:rsid w:val="0091618E"/>
    <w:rsid w:val="00916907"/>
    <w:rsid w:val="00916AB1"/>
    <w:rsid w:val="00916BE7"/>
    <w:rsid w:val="00916C5A"/>
    <w:rsid w:val="00916E5D"/>
    <w:rsid w:val="0091716D"/>
    <w:rsid w:val="00917180"/>
    <w:rsid w:val="0091743F"/>
    <w:rsid w:val="009175CF"/>
    <w:rsid w:val="00917851"/>
    <w:rsid w:val="00917C70"/>
    <w:rsid w:val="00920498"/>
    <w:rsid w:val="009204C5"/>
    <w:rsid w:val="00920956"/>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40B"/>
    <w:rsid w:val="00924652"/>
    <w:rsid w:val="00924A8C"/>
    <w:rsid w:val="00924C53"/>
    <w:rsid w:val="00924C56"/>
    <w:rsid w:val="00924FF8"/>
    <w:rsid w:val="00925016"/>
    <w:rsid w:val="009250A6"/>
    <w:rsid w:val="009250BB"/>
    <w:rsid w:val="009252DD"/>
    <w:rsid w:val="0092553B"/>
    <w:rsid w:val="0092577D"/>
    <w:rsid w:val="00925BA8"/>
    <w:rsid w:val="00925D15"/>
    <w:rsid w:val="00925D1D"/>
    <w:rsid w:val="00925E4C"/>
    <w:rsid w:val="00926248"/>
    <w:rsid w:val="009262F2"/>
    <w:rsid w:val="009266E7"/>
    <w:rsid w:val="00926C1C"/>
    <w:rsid w:val="00926DA7"/>
    <w:rsid w:val="00926DF4"/>
    <w:rsid w:val="00927336"/>
    <w:rsid w:val="00927970"/>
    <w:rsid w:val="009279AF"/>
    <w:rsid w:val="00927AC8"/>
    <w:rsid w:val="00927B96"/>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3A4"/>
    <w:rsid w:val="00931672"/>
    <w:rsid w:val="0093213A"/>
    <w:rsid w:val="0093222C"/>
    <w:rsid w:val="009325E8"/>
    <w:rsid w:val="009328C7"/>
    <w:rsid w:val="00932AC2"/>
    <w:rsid w:val="00932B14"/>
    <w:rsid w:val="00932B6A"/>
    <w:rsid w:val="00932D07"/>
    <w:rsid w:val="009335DA"/>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946"/>
    <w:rsid w:val="00936CD0"/>
    <w:rsid w:val="00936D98"/>
    <w:rsid w:val="00936F09"/>
    <w:rsid w:val="00937124"/>
    <w:rsid w:val="0093736F"/>
    <w:rsid w:val="00937779"/>
    <w:rsid w:val="009377F1"/>
    <w:rsid w:val="00937938"/>
    <w:rsid w:val="00937A2F"/>
    <w:rsid w:val="00937FD9"/>
    <w:rsid w:val="009400BB"/>
    <w:rsid w:val="00940200"/>
    <w:rsid w:val="00940314"/>
    <w:rsid w:val="0094058A"/>
    <w:rsid w:val="009407D1"/>
    <w:rsid w:val="00940BCF"/>
    <w:rsid w:val="009410EB"/>
    <w:rsid w:val="0094130D"/>
    <w:rsid w:val="009414EB"/>
    <w:rsid w:val="0094157C"/>
    <w:rsid w:val="009416A3"/>
    <w:rsid w:val="009427B8"/>
    <w:rsid w:val="0094287E"/>
    <w:rsid w:val="009429BD"/>
    <w:rsid w:val="00942C80"/>
    <w:rsid w:val="00942D0A"/>
    <w:rsid w:val="00942E2D"/>
    <w:rsid w:val="00942E58"/>
    <w:rsid w:val="0094302B"/>
    <w:rsid w:val="0094312E"/>
    <w:rsid w:val="00943197"/>
    <w:rsid w:val="009435F2"/>
    <w:rsid w:val="009439C2"/>
    <w:rsid w:val="00943B70"/>
    <w:rsid w:val="00943E2C"/>
    <w:rsid w:val="00943E86"/>
    <w:rsid w:val="00943FAC"/>
    <w:rsid w:val="009442C9"/>
    <w:rsid w:val="009446B7"/>
    <w:rsid w:val="009449A1"/>
    <w:rsid w:val="00944A64"/>
    <w:rsid w:val="00945180"/>
    <w:rsid w:val="009451B8"/>
    <w:rsid w:val="00945339"/>
    <w:rsid w:val="0094542C"/>
    <w:rsid w:val="0094590C"/>
    <w:rsid w:val="00945C10"/>
    <w:rsid w:val="00945F8D"/>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9E6"/>
    <w:rsid w:val="00952BD1"/>
    <w:rsid w:val="009537B7"/>
    <w:rsid w:val="009537E5"/>
    <w:rsid w:val="0095380C"/>
    <w:rsid w:val="0095399D"/>
    <w:rsid w:val="009539C9"/>
    <w:rsid w:val="00953A1A"/>
    <w:rsid w:val="00954318"/>
    <w:rsid w:val="00954353"/>
    <w:rsid w:val="0095439E"/>
    <w:rsid w:val="009544CF"/>
    <w:rsid w:val="00954D76"/>
    <w:rsid w:val="00954E71"/>
    <w:rsid w:val="00954FFA"/>
    <w:rsid w:val="009555B6"/>
    <w:rsid w:val="00955B16"/>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91F"/>
    <w:rsid w:val="00960D96"/>
    <w:rsid w:val="0096142F"/>
    <w:rsid w:val="00961467"/>
    <w:rsid w:val="00961BCC"/>
    <w:rsid w:val="009628D1"/>
    <w:rsid w:val="00962CFF"/>
    <w:rsid w:val="00962EF6"/>
    <w:rsid w:val="00963040"/>
    <w:rsid w:val="009632D2"/>
    <w:rsid w:val="009635BA"/>
    <w:rsid w:val="00963A36"/>
    <w:rsid w:val="00963C5D"/>
    <w:rsid w:val="00963FA7"/>
    <w:rsid w:val="00964600"/>
    <w:rsid w:val="00964C4A"/>
    <w:rsid w:val="00964EC8"/>
    <w:rsid w:val="009650CD"/>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C73"/>
    <w:rsid w:val="00970D01"/>
    <w:rsid w:val="00970D4F"/>
    <w:rsid w:val="00970F1C"/>
    <w:rsid w:val="00971171"/>
    <w:rsid w:val="00971511"/>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C46"/>
    <w:rsid w:val="00973E9D"/>
    <w:rsid w:val="009742D3"/>
    <w:rsid w:val="009743ED"/>
    <w:rsid w:val="0097459E"/>
    <w:rsid w:val="00974A62"/>
    <w:rsid w:val="00974AD2"/>
    <w:rsid w:val="00974CC2"/>
    <w:rsid w:val="00974FE0"/>
    <w:rsid w:val="00975174"/>
    <w:rsid w:val="00975183"/>
    <w:rsid w:val="00975817"/>
    <w:rsid w:val="00976068"/>
    <w:rsid w:val="009760D0"/>
    <w:rsid w:val="00976233"/>
    <w:rsid w:val="009769F6"/>
    <w:rsid w:val="00976F53"/>
    <w:rsid w:val="00977059"/>
    <w:rsid w:val="009773B5"/>
    <w:rsid w:val="009773D0"/>
    <w:rsid w:val="00977B92"/>
    <w:rsid w:val="00977BA7"/>
    <w:rsid w:val="00977C1D"/>
    <w:rsid w:val="009800CE"/>
    <w:rsid w:val="00980520"/>
    <w:rsid w:val="00980615"/>
    <w:rsid w:val="00980D7B"/>
    <w:rsid w:val="009815FE"/>
    <w:rsid w:val="0098172F"/>
    <w:rsid w:val="0098194F"/>
    <w:rsid w:val="009819FF"/>
    <w:rsid w:val="009821C0"/>
    <w:rsid w:val="00982407"/>
    <w:rsid w:val="009826C8"/>
    <w:rsid w:val="00982D6C"/>
    <w:rsid w:val="00982DA8"/>
    <w:rsid w:val="00983339"/>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D65"/>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C4A"/>
    <w:rsid w:val="00990F29"/>
    <w:rsid w:val="009913F2"/>
    <w:rsid w:val="00991506"/>
    <w:rsid w:val="0099158C"/>
    <w:rsid w:val="00991860"/>
    <w:rsid w:val="0099196F"/>
    <w:rsid w:val="009919CA"/>
    <w:rsid w:val="00991A83"/>
    <w:rsid w:val="00991DDA"/>
    <w:rsid w:val="00992B98"/>
    <w:rsid w:val="00992CAE"/>
    <w:rsid w:val="00992FCF"/>
    <w:rsid w:val="0099305A"/>
    <w:rsid w:val="009934EF"/>
    <w:rsid w:val="0099359F"/>
    <w:rsid w:val="00993982"/>
    <w:rsid w:val="00993BF1"/>
    <w:rsid w:val="00993D81"/>
    <w:rsid w:val="00994336"/>
    <w:rsid w:val="009943A2"/>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95"/>
    <w:rsid w:val="00995E85"/>
    <w:rsid w:val="00996468"/>
    <w:rsid w:val="0099664D"/>
    <w:rsid w:val="009966CF"/>
    <w:rsid w:val="0099685C"/>
    <w:rsid w:val="00996876"/>
    <w:rsid w:val="00996930"/>
    <w:rsid w:val="00996DD4"/>
    <w:rsid w:val="00996FFA"/>
    <w:rsid w:val="009973F1"/>
    <w:rsid w:val="009973F3"/>
    <w:rsid w:val="00997BEE"/>
    <w:rsid w:val="00997D39"/>
    <w:rsid w:val="00997E54"/>
    <w:rsid w:val="009A010D"/>
    <w:rsid w:val="009A0130"/>
    <w:rsid w:val="009A03C3"/>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45"/>
    <w:rsid w:val="009A2DF9"/>
    <w:rsid w:val="009A2E6B"/>
    <w:rsid w:val="009A2EB7"/>
    <w:rsid w:val="009A2FEC"/>
    <w:rsid w:val="009A333E"/>
    <w:rsid w:val="009A348C"/>
    <w:rsid w:val="009A39C8"/>
    <w:rsid w:val="009A3A86"/>
    <w:rsid w:val="009A3B67"/>
    <w:rsid w:val="009A3BC1"/>
    <w:rsid w:val="009A3E78"/>
    <w:rsid w:val="009A3F52"/>
    <w:rsid w:val="009A40A8"/>
    <w:rsid w:val="009A42D6"/>
    <w:rsid w:val="009A44D0"/>
    <w:rsid w:val="009A44E1"/>
    <w:rsid w:val="009A451E"/>
    <w:rsid w:val="009A4869"/>
    <w:rsid w:val="009A4D84"/>
    <w:rsid w:val="009A55DD"/>
    <w:rsid w:val="009A5837"/>
    <w:rsid w:val="009A6472"/>
    <w:rsid w:val="009A6845"/>
    <w:rsid w:val="009A690D"/>
    <w:rsid w:val="009A6933"/>
    <w:rsid w:val="009A69E7"/>
    <w:rsid w:val="009A6A6B"/>
    <w:rsid w:val="009A6BA7"/>
    <w:rsid w:val="009A71E5"/>
    <w:rsid w:val="009A74A6"/>
    <w:rsid w:val="009A75AE"/>
    <w:rsid w:val="009A7969"/>
    <w:rsid w:val="009A7B59"/>
    <w:rsid w:val="009A7CEA"/>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9C1"/>
    <w:rsid w:val="009B5AFD"/>
    <w:rsid w:val="009B5B85"/>
    <w:rsid w:val="009B5F52"/>
    <w:rsid w:val="009B617F"/>
    <w:rsid w:val="009B66DC"/>
    <w:rsid w:val="009B6AFA"/>
    <w:rsid w:val="009B71CD"/>
    <w:rsid w:val="009B7204"/>
    <w:rsid w:val="009B7B01"/>
    <w:rsid w:val="009C0074"/>
    <w:rsid w:val="009C0564"/>
    <w:rsid w:val="009C0715"/>
    <w:rsid w:val="009C0786"/>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4048"/>
    <w:rsid w:val="009C4255"/>
    <w:rsid w:val="009C456E"/>
    <w:rsid w:val="009C4A01"/>
    <w:rsid w:val="009C4BC2"/>
    <w:rsid w:val="009C4D22"/>
    <w:rsid w:val="009C4DAB"/>
    <w:rsid w:val="009C4F06"/>
    <w:rsid w:val="009C5198"/>
    <w:rsid w:val="009C523A"/>
    <w:rsid w:val="009C5543"/>
    <w:rsid w:val="009C559C"/>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871"/>
    <w:rsid w:val="009D0A78"/>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4519"/>
    <w:rsid w:val="009D4D66"/>
    <w:rsid w:val="009D5098"/>
    <w:rsid w:val="009D50E3"/>
    <w:rsid w:val="009D511C"/>
    <w:rsid w:val="009D5718"/>
    <w:rsid w:val="009D5964"/>
    <w:rsid w:val="009D5BAB"/>
    <w:rsid w:val="009D5ECE"/>
    <w:rsid w:val="009D626E"/>
    <w:rsid w:val="009D6A0A"/>
    <w:rsid w:val="009D6BD6"/>
    <w:rsid w:val="009D6EBB"/>
    <w:rsid w:val="009D7241"/>
    <w:rsid w:val="009D7244"/>
    <w:rsid w:val="009D7248"/>
    <w:rsid w:val="009D7768"/>
    <w:rsid w:val="009D7967"/>
    <w:rsid w:val="009D79CC"/>
    <w:rsid w:val="009D79DB"/>
    <w:rsid w:val="009D7AD7"/>
    <w:rsid w:val="009D7C2B"/>
    <w:rsid w:val="009D7D49"/>
    <w:rsid w:val="009D7FB4"/>
    <w:rsid w:val="009E016F"/>
    <w:rsid w:val="009E058F"/>
    <w:rsid w:val="009E065C"/>
    <w:rsid w:val="009E087F"/>
    <w:rsid w:val="009E09C9"/>
    <w:rsid w:val="009E0A9E"/>
    <w:rsid w:val="009E0FF7"/>
    <w:rsid w:val="009E0FFD"/>
    <w:rsid w:val="009E14B1"/>
    <w:rsid w:val="009E1606"/>
    <w:rsid w:val="009E19A2"/>
    <w:rsid w:val="009E1D83"/>
    <w:rsid w:val="009E218E"/>
    <w:rsid w:val="009E2D13"/>
    <w:rsid w:val="009E32A3"/>
    <w:rsid w:val="009E3900"/>
    <w:rsid w:val="009E3AFD"/>
    <w:rsid w:val="009E3CDD"/>
    <w:rsid w:val="009E41CA"/>
    <w:rsid w:val="009E4525"/>
    <w:rsid w:val="009E4B16"/>
    <w:rsid w:val="009E4BFE"/>
    <w:rsid w:val="009E4DA1"/>
    <w:rsid w:val="009E503A"/>
    <w:rsid w:val="009E54CB"/>
    <w:rsid w:val="009E568A"/>
    <w:rsid w:val="009E56BB"/>
    <w:rsid w:val="009E57D0"/>
    <w:rsid w:val="009E58E0"/>
    <w:rsid w:val="009E5A51"/>
    <w:rsid w:val="009E5C60"/>
    <w:rsid w:val="009E62B7"/>
    <w:rsid w:val="009E634B"/>
    <w:rsid w:val="009E638C"/>
    <w:rsid w:val="009E64DB"/>
    <w:rsid w:val="009E6794"/>
    <w:rsid w:val="009E69C1"/>
    <w:rsid w:val="009E700D"/>
    <w:rsid w:val="009E70AD"/>
    <w:rsid w:val="009E7189"/>
    <w:rsid w:val="009E7B3C"/>
    <w:rsid w:val="009E7D2A"/>
    <w:rsid w:val="009E7E46"/>
    <w:rsid w:val="009E7FC1"/>
    <w:rsid w:val="009F013D"/>
    <w:rsid w:val="009F01E1"/>
    <w:rsid w:val="009F01F7"/>
    <w:rsid w:val="009F0B4D"/>
    <w:rsid w:val="009F0EBC"/>
    <w:rsid w:val="009F0ECB"/>
    <w:rsid w:val="009F1096"/>
    <w:rsid w:val="009F10CE"/>
    <w:rsid w:val="009F10D5"/>
    <w:rsid w:val="009F1388"/>
    <w:rsid w:val="009F150E"/>
    <w:rsid w:val="009F17C9"/>
    <w:rsid w:val="009F1B11"/>
    <w:rsid w:val="009F206F"/>
    <w:rsid w:val="009F21C2"/>
    <w:rsid w:val="009F2318"/>
    <w:rsid w:val="009F2448"/>
    <w:rsid w:val="009F27AD"/>
    <w:rsid w:val="009F3136"/>
    <w:rsid w:val="009F3404"/>
    <w:rsid w:val="009F366E"/>
    <w:rsid w:val="009F36CC"/>
    <w:rsid w:val="009F36F7"/>
    <w:rsid w:val="009F3C8C"/>
    <w:rsid w:val="009F3FB5"/>
    <w:rsid w:val="009F479C"/>
    <w:rsid w:val="009F48F2"/>
    <w:rsid w:val="009F4A23"/>
    <w:rsid w:val="009F4A9D"/>
    <w:rsid w:val="009F4FA9"/>
    <w:rsid w:val="009F521F"/>
    <w:rsid w:val="009F553C"/>
    <w:rsid w:val="009F57C3"/>
    <w:rsid w:val="009F59F8"/>
    <w:rsid w:val="009F5CB0"/>
    <w:rsid w:val="009F5D0C"/>
    <w:rsid w:val="009F5E3F"/>
    <w:rsid w:val="009F60C2"/>
    <w:rsid w:val="009F69BA"/>
    <w:rsid w:val="009F6B0E"/>
    <w:rsid w:val="009F6D1E"/>
    <w:rsid w:val="009F719A"/>
    <w:rsid w:val="009F7206"/>
    <w:rsid w:val="009F76B3"/>
    <w:rsid w:val="009F7E9A"/>
    <w:rsid w:val="00A00265"/>
    <w:rsid w:val="00A00466"/>
    <w:rsid w:val="00A005B0"/>
    <w:rsid w:val="00A00DE6"/>
    <w:rsid w:val="00A00EEA"/>
    <w:rsid w:val="00A00F74"/>
    <w:rsid w:val="00A01102"/>
    <w:rsid w:val="00A0124E"/>
    <w:rsid w:val="00A01448"/>
    <w:rsid w:val="00A01AFD"/>
    <w:rsid w:val="00A01D8E"/>
    <w:rsid w:val="00A01F17"/>
    <w:rsid w:val="00A022A5"/>
    <w:rsid w:val="00A0246B"/>
    <w:rsid w:val="00A025FB"/>
    <w:rsid w:val="00A02602"/>
    <w:rsid w:val="00A02D3B"/>
    <w:rsid w:val="00A02ED2"/>
    <w:rsid w:val="00A03166"/>
    <w:rsid w:val="00A0336C"/>
    <w:rsid w:val="00A0379A"/>
    <w:rsid w:val="00A03961"/>
    <w:rsid w:val="00A03A22"/>
    <w:rsid w:val="00A03CDA"/>
    <w:rsid w:val="00A0447B"/>
    <w:rsid w:val="00A04634"/>
    <w:rsid w:val="00A04B97"/>
    <w:rsid w:val="00A04C40"/>
    <w:rsid w:val="00A050C1"/>
    <w:rsid w:val="00A05123"/>
    <w:rsid w:val="00A05265"/>
    <w:rsid w:val="00A053D9"/>
    <w:rsid w:val="00A05648"/>
    <w:rsid w:val="00A05686"/>
    <w:rsid w:val="00A05737"/>
    <w:rsid w:val="00A05973"/>
    <w:rsid w:val="00A06119"/>
    <w:rsid w:val="00A06263"/>
    <w:rsid w:val="00A06312"/>
    <w:rsid w:val="00A06486"/>
    <w:rsid w:val="00A065ED"/>
    <w:rsid w:val="00A0667A"/>
    <w:rsid w:val="00A0681C"/>
    <w:rsid w:val="00A07066"/>
    <w:rsid w:val="00A07103"/>
    <w:rsid w:val="00A07286"/>
    <w:rsid w:val="00A0751C"/>
    <w:rsid w:val="00A07A48"/>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F54"/>
    <w:rsid w:val="00A12028"/>
    <w:rsid w:val="00A12329"/>
    <w:rsid w:val="00A1246C"/>
    <w:rsid w:val="00A1276C"/>
    <w:rsid w:val="00A1287B"/>
    <w:rsid w:val="00A12A76"/>
    <w:rsid w:val="00A12DC9"/>
    <w:rsid w:val="00A13170"/>
    <w:rsid w:val="00A133FE"/>
    <w:rsid w:val="00A134E3"/>
    <w:rsid w:val="00A136FD"/>
    <w:rsid w:val="00A137E4"/>
    <w:rsid w:val="00A13ADB"/>
    <w:rsid w:val="00A13C8D"/>
    <w:rsid w:val="00A13ECA"/>
    <w:rsid w:val="00A145EF"/>
    <w:rsid w:val="00A147F3"/>
    <w:rsid w:val="00A14813"/>
    <w:rsid w:val="00A15157"/>
    <w:rsid w:val="00A15184"/>
    <w:rsid w:val="00A1566A"/>
    <w:rsid w:val="00A156D3"/>
    <w:rsid w:val="00A15833"/>
    <w:rsid w:val="00A15C08"/>
    <w:rsid w:val="00A1609C"/>
    <w:rsid w:val="00A16380"/>
    <w:rsid w:val="00A1640D"/>
    <w:rsid w:val="00A165BF"/>
    <w:rsid w:val="00A16CEA"/>
    <w:rsid w:val="00A172E8"/>
    <w:rsid w:val="00A17530"/>
    <w:rsid w:val="00A179FF"/>
    <w:rsid w:val="00A17D35"/>
    <w:rsid w:val="00A20046"/>
    <w:rsid w:val="00A203A3"/>
    <w:rsid w:val="00A20C6F"/>
    <w:rsid w:val="00A2111E"/>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3F95"/>
    <w:rsid w:val="00A24833"/>
    <w:rsid w:val="00A248A0"/>
    <w:rsid w:val="00A24C05"/>
    <w:rsid w:val="00A24EB4"/>
    <w:rsid w:val="00A24FD6"/>
    <w:rsid w:val="00A25229"/>
    <w:rsid w:val="00A25294"/>
    <w:rsid w:val="00A25490"/>
    <w:rsid w:val="00A254EE"/>
    <w:rsid w:val="00A25B35"/>
    <w:rsid w:val="00A25BE7"/>
    <w:rsid w:val="00A25F46"/>
    <w:rsid w:val="00A2683F"/>
    <w:rsid w:val="00A26AD7"/>
    <w:rsid w:val="00A26DC8"/>
    <w:rsid w:val="00A26F64"/>
    <w:rsid w:val="00A27008"/>
    <w:rsid w:val="00A27620"/>
    <w:rsid w:val="00A277AF"/>
    <w:rsid w:val="00A27850"/>
    <w:rsid w:val="00A2790B"/>
    <w:rsid w:val="00A27ABE"/>
    <w:rsid w:val="00A27CDF"/>
    <w:rsid w:val="00A27E9A"/>
    <w:rsid w:val="00A3017C"/>
    <w:rsid w:val="00A30451"/>
    <w:rsid w:val="00A304E2"/>
    <w:rsid w:val="00A3098E"/>
    <w:rsid w:val="00A309C6"/>
    <w:rsid w:val="00A30A5E"/>
    <w:rsid w:val="00A30D13"/>
    <w:rsid w:val="00A30F21"/>
    <w:rsid w:val="00A310FC"/>
    <w:rsid w:val="00A310FF"/>
    <w:rsid w:val="00A31142"/>
    <w:rsid w:val="00A319D0"/>
    <w:rsid w:val="00A32316"/>
    <w:rsid w:val="00A33172"/>
    <w:rsid w:val="00A33189"/>
    <w:rsid w:val="00A33223"/>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D"/>
    <w:rsid w:val="00A36339"/>
    <w:rsid w:val="00A366E4"/>
    <w:rsid w:val="00A368B4"/>
    <w:rsid w:val="00A369A2"/>
    <w:rsid w:val="00A36ACA"/>
    <w:rsid w:val="00A37027"/>
    <w:rsid w:val="00A37595"/>
    <w:rsid w:val="00A37682"/>
    <w:rsid w:val="00A376F5"/>
    <w:rsid w:val="00A377C4"/>
    <w:rsid w:val="00A377F2"/>
    <w:rsid w:val="00A37BC6"/>
    <w:rsid w:val="00A37CC5"/>
    <w:rsid w:val="00A37EF3"/>
    <w:rsid w:val="00A40123"/>
    <w:rsid w:val="00A402E9"/>
    <w:rsid w:val="00A405D9"/>
    <w:rsid w:val="00A405DD"/>
    <w:rsid w:val="00A40607"/>
    <w:rsid w:val="00A407A1"/>
    <w:rsid w:val="00A40A3B"/>
    <w:rsid w:val="00A40AAC"/>
    <w:rsid w:val="00A40C9C"/>
    <w:rsid w:val="00A40DC8"/>
    <w:rsid w:val="00A41593"/>
    <w:rsid w:val="00A41773"/>
    <w:rsid w:val="00A41892"/>
    <w:rsid w:val="00A41927"/>
    <w:rsid w:val="00A42029"/>
    <w:rsid w:val="00A42358"/>
    <w:rsid w:val="00A424B1"/>
    <w:rsid w:val="00A4263A"/>
    <w:rsid w:val="00A42C47"/>
    <w:rsid w:val="00A43644"/>
    <w:rsid w:val="00A4376F"/>
    <w:rsid w:val="00A4379E"/>
    <w:rsid w:val="00A43D47"/>
    <w:rsid w:val="00A43EB6"/>
    <w:rsid w:val="00A43F1F"/>
    <w:rsid w:val="00A449E1"/>
    <w:rsid w:val="00A44BF2"/>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0AD"/>
    <w:rsid w:val="00A531EF"/>
    <w:rsid w:val="00A534ED"/>
    <w:rsid w:val="00A539D3"/>
    <w:rsid w:val="00A53DFD"/>
    <w:rsid w:val="00A53EF5"/>
    <w:rsid w:val="00A53F55"/>
    <w:rsid w:val="00A5417B"/>
    <w:rsid w:val="00A541E0"/>
    <w:rsid w:val="00A54599"/>
    <w:rsid w:val="00A5462D"/>
    <w:rsid w:val="00A54794"/>
    <w:rsid w:val="00A54B82"/>
    <w:rsid w:val="00A54B87"/>
    <w:rsid w:val="00A54D64"/>
    <w:rsid w:val="00A54F67"/>
    <w:rsid w:val="00A550D4"/>
    <w:rsid w:val="00A551E3"/>
    <w:rsid w:val="00A5549C"/>
    <w:rsid w:val="00A55B07"/>
    <w:rsid w:val="00A56332"/>
    <w:rsid w:val="00A5647C"/>
    <w:rsid w:val="00A565D6"/>
    <w:rsid w:val="00A56839"/>
    <w:rsid w:val="00A568A7"/>
    <w:rsid w:val="00A569D4"/>
    <w:rsid w:val="00A56ABF"/>
    <w:rsid w:val="00A56C33"/>
    <w:rsid w:val="00A56CF3"/>
    <w:rsid w:val="00A56D3D"/>
    <w:rsid w:val="00A56FC9"/>
    <w:rsid w:val="00A57AB3"/>
    <w:rsid w:val="00A57AC9"/>
    <w:rsid w:val="00A57B8D"/>
    <w:rsid w:val="00A57DF0"/>
    <w:rsid w:val="00A57F1A"/>
    <w:rsid w:val="00A60163"/>
    <w:rsid w:val="00A6038D"/>
    <w:rsid w:val="00A60CF0"/>
    <w:rsid w:val="00A60E67"/>
    <w:rsid w:val="00A60F9A"/>
    <w:rsid w:val="00A611BF"/>
    <w:rsid w:val="00A6137C"/>
    <w:rsid w:val="00A6139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438"/>
    <w:rsid w:val="00A63586"/>
    <w:rsid w:val="00A63BF0"/>
    <w:rsid w:val="00A63BF3"/>
    <w:rsid w:val="00A64165"/>
    <w:rsid w:val="00A64583"/>
    <w:rsid w:val="00A647BD"/>
    <w:rsid w:val="00A64942"/>
    <w:rsid w:val="00A649E2"/>
    <w:rsid w:val="00A64C88"/>
    <w:rsid w:val="00A65162"/>
    <w:rsid w:val="00A655A1"/>
    <w:rsid w:val="00A65630"/>
    <w:rsid w:val="00A65911"/>
    <w:rsid w:val="00A65A57"/>
    <w:rsid w:val="00A65C39"/>
    <w:rsid w:val="00A65F8D"/>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91C"/>
    <w:rsid w:val="00A71B1E"/>
    <w:rsid w:val="00A71CE6"/>
    <w:rsid w:val="00A71D23"/>
    <w:rsid w:val="00A71FBC"/>
    <w:rsid w:val="00A721BD"/>
    <w:rsid w:val="00A72B89"/>
    <w:rsid w:val="00A72BAB"/>
    <w:rsid w:val="00A72BB2"/>
    <w:rsid w:val="00A72ECD"/>
    <w:rsid w:val="00A7333A"/>
    <w:rsid w:val="00A73D0D"/>
    <w:rsid w:val="00A73F1E"/>
    <w:rsid w:val="00A74A92"/>
    <w:rsid w:val="00A7541E"/>
    <w:rsid w:val="00A754CA"/>
    <w:rsid w:val="00A754F3"/>
    <w:rsid w:val="00A758B3"/>
    <w:rsid w:val="00A75BB8"/>
    <w:rsid w:val="00A75CC1"/>
    <w:rsid w:val="00A75E88"/>
    <w:rsid w:val="00A75EF3"/>
    <w:rsid w:val="00A761F0"/>
    <w:rsid w:val="00A773B0"/>
    <w:rsid w:val="00A777DC"/>
    <w:rsid w:val="00A778E4"/>
    <w:rsid w:val="00A77C5D"/>
    <w:rsid w:val="00A77EEC"/>
    <w:rsid w:val="00A80166"/>
    <w:rsid w:val="00A8056E"/>
    <w:rsid w:val="00A80751"/>
    <w:rsid w:val="00A80FD0"/>
    <w:rsid w:val="00A818EC"/>
    <w:rsid w:val="00A81ABE"/>
    <w:rsid w:val="00A81D3C"/>
    <w:rsid w:val="00A81F9D"/>
    <w:rsid w:val="00A820B1"/>
    <w:rsid w:val="00A82594"/>
    <w:rsid w:val="00A82680"/>
    <w:rsid w:val="00A8278B"/>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6F31"/>
    <w:rsid w:val="00A87797"/>
    <w:rsid w:val="00A8780B"/>
    <w:rsid w:val="00A87872"/>
    <w:rsid w:val="00A878F8"/>
    <w:rsid w:val="00A879A7"/>
    <w:rsid w:val="00A9010F"/>
    <w:rsid w:val="00A905D6"/>
    <w:rsid w:val="00A9082B"/>
    <w:rsid w:val="00A90CAC"/>
    <w:rsid w:val="00A90E72"/>
    <w:rsid w:val="00A912A3"/>
    <w:rsid w:val="00A912D3"/>
    <w:rsid w:val="00A912FF"/>
    <w:rsid w:val="00A91479"/>
    <w:rsid w:val="00A91945"/>
    <w:rsid w:val="00A9195D"/>
    <w:rsid w:val="00A91C5B"/>
    <w:rsid w:val="00A92157"/>
    <w:rsid w:val="00A922A2"/>
    <w:rsid w:val="00A925D3"/>
    <w:rsid w:val="00A927E3"/>
    <w:rsid w:val="00A928DB"/>
    <w:rsid w:val="00A92B08"/>
    <w:rsid w:val="00A92ECF"/>
    <w:rsid w:val="00A93114"/>
    <w:rsid w:val="00A9327B"/>
    <w:rsid w:val="00A934E6"/>
    <w:rsid w:val="00A93541"/>
    <w:rsid w:val="00A9388C"/>
    <w:rsid w:val="00A93AAD"/>
    <w:rsid w:val="00A93ACA"/>
    <w:rsid w:val="00A93B2D"/>
    <w:rsid w:val="00A93B69"/>
    <w:rsid w:val="00A94182"/>
    <w:rsid w:val="00A9418A"/>
    <w:rsid w:val="00A941CE"/>
    <w:rsid w:val="00A945BE"/>
    <w:rsid w:val="00A946DF"/>
    <w:rsid w:val="00A94892"/>
    <w:rsid w:val="00A94BCF"/>
    <w:rsid w:val="00A94CBE"/>
    <w:rsid w:val="00A94F8B"/>
    <w:rsid w:val="00A9586E"/>
    <w:rsid w:val="00A95B03"/>
    <w:rsid w:val="00A95DFA"/>
    <w:rsid w:val="00A96165"/>
    <w:rsid w:val="00A963C7"/>
    <w:rsid w:val="00A96555"/>
    <w:rsid w:val="00A965B0"/>
    <w:rsid w:val="00A965E7"/>
    <w:rsid w:val="00A968A3"/>
    <w:rsid w:val="00A96ADA"/>
    <w:rsid w:val="00A96B33"/>
    <w:rsid w:val="00A96E59"/>
    <w:rsid w:val="00A97573"/>
    <w:rsid w:val="00A9769F"/>
    <w:rsid w:val="00A97A3B"/>
    <w:rsid w:val="00A97ABA"/>
    <w:rsid w:val="00A97BA2"/>
    <w:rsid w:val="00A97DCA"/>
    <w:rsid w:val="00A97F2D"/>
    <w:rsid w:val="00AA0469"/>
    <w:rsid w:val="00AA050C"/>
    <w:rsid w:val="00AA07FF"/>
    <w:rsid w:val="00AA0A92"/>
    <w:rsid w:val="00AA0AB4"/>
    <w:rsid w:val="00AA0DA7"/>
    <w:rsid w:val="00AA128B"/>
    <w:rsid w:val="00AA13D5"/>
    <w:rsid w:val="00AA1626"/>
    <w:rsid w:val="00AA1691"/>
    <w:rsid w:val="00AA1BD1"/>
    <w:rsid w:val="00AA1C25"/>
    <w:rsid w:val="00AA1C98"/>
    <w:rsid w:val="00AA1F3B"/>
    <w:rsid w:val="00AA21FB"/>
    <w:rsid w:val="00AA2442"/>
    <w:rsid w:val="00AA28C2"/>
    <w:rsid w:val="00AA2B1C"/>
    <w:rsid w:val="00AA2CEF"/>
    <w:rsid w:val="00AA3AFB"/>
    <w:rsid w:val="00AA3DB7"/>
    <w:rsid w:val="00AA4235"/>
    <w:rsid w:val="00AA4281"/>
    <w:rsid w:val="00AA458C"/>
    <w:rsid w:val="00AA4601"/>
    <w:rsid w:val="00AA4808"/>
    <w:rsid w:val="00AA4883"/>
    <w:rsid w:val="00AA495A"/>
    <w:rsid w:val="00AA4C97"/>
    <w:rsid w:val="00AA4F92"/>
    <w:rsid w:val="00AA516E"/>
    <w:rsid w:val="00AA51F5"/>
    <w:rsid w:val="00AA52AD"/>
    <w:rsid w:val="00AA52AE"/>
    <w:rsid w:val="00AA54EF"/>
    <w:rsid w:val="00AA5A56"/>
    <w:rsid w:val="00AA5D1B"/>
    <w:rsid w:val="00AA5E3B"/>
    <w:rsid w:val="00AA6011"/>
    <w:rsid w:val="00AA68B4"/>
    <w:rsid w:val="00AA6B4F"/>
    <w:rsid w:val="00AA6F4B"/>
    <w:rsid w:val="00AA7107"/>
    <w:rsid w:val="00AA716D"/>
    <w:rsid w:val="00AA72E4"/>
    <w:rsid w:val="00AA7394"/>
    <w:rsid w:val="00AA7661"/>
    <w:rsid w:val="00AA77EB"/>
    <w:rsid w:val="00AA7CD0"/>
    <w:rsid w:val="00AA7ED0"/>
    <w:rsid w:val="00AA7F12"/>
    <w:rsid w:val="00AA7F75"/>
    <w:rsid w:val="00AB0543"/>
    <w:rsid w:val="00AB07F3"/>
    <w:rsid w:val="00AB0AC9"/>
    <w:rsid w:val="00AB0B1E"/>
    <w:rsid w:val="00AB0CC0"/>
    <w:rsid w:val="00AB0FD3"/>
    <w:rsid w:val="00AB0FF9"/>
    <w:rsid w:val="00AB1215"/>
    <w:rsid w:val="00AB14E9"/>
    <w:rsid w:val="00AB185A"/>
    <w:rsid w:val="00AB18AC"/>
    <w:rsid w:val="00AB19D6"/>
    <w:rsid w:val="00AB1A37"/>
    <w:rsid w:val="00AB1B1C"/>
    <w:rsid w:val="00AB1BA7"/>
    <w:rsid w:val="00AB1D52"/>
    <w:rsid w:val="00AB1E04"/>
    <w:rsid w:val="00AB294B"/>
    <w:rsid w:val="00AB2A74"/>
    <w:rsid w:val="00AB3113"/>
    <w:rsid w:val="00AB3348"/>
    <w:rsid w:val="00AB348A"/>
    <w:rsid w:val="00AB3627"/>
    <w:rsid w:val="00AB36AA"/>
    <w:rsid w:val="00AB3781"/>
    <w:rsid w:val="00AB3AC1"/>
    <w:rsid w:val="00AB3F38"/>
    <w:rsid w:val="00AB4239"/>
    <w:rsid w:val="00AB4242"/>
    <w:rsid w:val="00AB434D"/>
    <w:rsid w:val="00AB43EC"/>
    <w:rsid w:val="00AB4646"/>
    <w:rsid w:val="00AB4793"/>
    <w:rsid w:val="00AB4BF4"/>
    <w:rsid w:val="00AB4E0A"/>
    <w:rsid w:val="00AB52ED"/>
    <w:rsid w:val="00AB555D"/>
    <w:rsid w:val="00AB5679"/>
    <w:rsid w:val="00AB5ADF"/>
    <w:rsid w:val="00AB5E57"/>
    <w:rsid w:val="00AB5F6C"/>
    <w:rsid w:val="00AB62EC"/>
    <w:rsid w:val="00AB63BB"/>
    <w:rsid w:val="00AB6425"/>
    <w:rsid w:val="00AB66C6"/>
    <w:rsid w:val="00AB67B4"/>
    <w:rsid w:val="00AB67B6"/>
    <w:rsid w:val="00AB6841"/>
    <w:rsid w:val="00AB692A"/>
    <w:rsid w:val="00AB725F"/>
    <w:rsid w:val="00AB7721"/>
    <w:rsid w:val="00AB7B54"/>
    <w:rsid w:val="00AB7BB3"/>
    <w:rsid w:val="00AB7C69"/>
    <w:rsid w:val="00AB7F3A"/>
    <w:rsid w:val="00AB7FA0"/>
    <w:rsid w:val="00AC0127"/>
    <w:rsid w:val="00AC03D9"/>
    <w:rsid w:val="00AC0481"/>
    <w:rsid w:val="00AC0705"/>
    <w:rsid w:val="00AC0CFF"/>
    <w:rsid w:val="00AC109B"/>
    <w:rsid w:val="00AC13BF"/>
    <w:rsid w:val="00AC13DA"/>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9E5"/>
    <w:rsid w:val="00AC4C48"/>
    <w:rsid w:val="00AC4C93"/>
    <w:rsid w:val="00AC4CC7"/>
    <w:rsid w:val="00AC4EB3"/>
    <w:rsid w:val="00AC4FBF"/>
    <w:rsid w:val="00AC5283"/>
    <w:rsid w:val="00AC52A8"/>
    <w:rsid w:val="00AC58A5"/>
    <w:rsid w:val="00AC6067"/>
    <w:rsid w:val="00AC6496"/>
    <w:rsid w:val="00AC6D74"/>
    <w:rsid w:val="00AC6EFE"/>
    <w:rsid w:val="00AC74DA"/>
    <w:rsid w:val="00AC74FA"/>
    <w:rsid w:val="00AC7A2B"/>
    <w:rsid w:val="00AC7C25"/>
    <w:rsid w:val="00AC7F8D"/>
    <w:rsid w:val="00AC7FAD"/>
    <w:rsid w:val="00AD0196"/>
    <w:rsid w:val="00AD01DD"/>
    <w:rsid w:val="00AD0854"/>
    <w:rsid w:val="00AD085A"/>
    <w:rsid w:val="00AD094E"/>
    <w:rsid w:val="00AD0A32"/>
    <w:rsid w:val="00AD0A51"/>
    <w:rsid w:val="00AD0AB8"/>
    <w:rsid w:val="00AD0B37"/>
    <w:rsid w:val="00AD1029"/>
    <w:rsid w:val="00AD11F7"/>
    <w:rsid w:val="00AD1DB5"/>
    <w:rsid w:val="00AD1DB7"/>
    <w:rsid w:val="00AD1E7A"/>
    <w:rsid w:val="00AD1FCC"/>
    <w:rsid w:val="00AD242B"/>
    <w:rsid w:val="00AD2436"/>
    <w:rsid w:val="00AD2852"/>
    <w:rsid w:val="00AD2974"/>
    <w:rsid w:val="00AD2A1F"/>
    <w:rsid w:val="00AD31A7"/>
    <w:rsid w:val="00AD31D2"/>
    <w:rsid w:val="00AD3976"/>
    <w:rsid w:val="00AD39D0"/>
    <w:rsid w:val="00AD3D35"/>
    <w:rsid w:val="00AD3DA6"/>
    <w:rsid w:val="00AD44E4"/>
    <w:rsid w:val="00AD455C"/>
    <w:rsid w:val="00AD4922"/>
    <w:rsid w:val="00AD4977"/>
    <w:rsid w:val="00AD4C91"/>
    <w:rsid w:val="00AD4D2A"/>
    <w:rsid w:val="00AD4D77"/>
    <w:rsid w:val="00AD5147"/>
    <w:rsid w:val="00AD5176"/>
    <w:rsid w:val="00AD52F5"/>
    <w:rsid w:val="00AD5355"/>
    <w:rsid w:val="00AD542F"/>
    <w:rsid w:val="00AD5697"/>
    <w:rsid w:val="00AD5C3E"/>
    <w:rsid w:val="00AD5E2D"/>
    <w:rsid w:val="00AD6007"/>
    <w:rsid w:val="00AD686B"/>
    <w:rsid w:val="00AD6B8F"/>
    <w:rsid w:val="00AD7247"/>
    <w:rsid w:val="00AD7305"/>
    <w:rsid w:val="00AD731C"/>
    <w:rsid w:val="00AD7453"/>
    <w:rsid w:val="00AD7480"/>
    <w:rsid w:val="00AD7D10"/>
    <w:rsid w:val="00AD7DC3"/>
    <w:rsid w:val="00AD7E64"/>
    <w:rsid w:val="00AD7F38"/>
    <w:rsid w:val="00AE0633"/>
    <w:rsid w:val="00AE088D"/>
    <w:rsid w:val="00AE0C56"/>
    <w:rsid w:val="00AE1385"/>
    <w:rsid w:val="00AE149E"/>
    <w:rsid w:val="00AE15CA"/>
    <w:rsid w:val="00AE1640"/>
    <w:rsid w:val="00AE16D1"/>
    <w:rsid w:val="00AE172D"/>
    <w:rsid w:val="00AE197B"/>
    <w:rsid w:val="00AE1F35"/>
    <w:rsid w:val="00AE22F2"/>
    <w:rsid w:val="00AE2346"/>
    <w:rsid w:val="00AE271A"/>
    <w:rsid w:val="00AE292C"/>
    <w:rsid w:val="00AE29FC"/>
    <w:rsid w:val="00AE2BBC"/>
    <w:rsid w:val="00AE2F3F"/>
    <w:rsid w:val="00AE3209"/>
    <w:rsid w:val="00AE3A0D"/>
    <w:rsid w:val="00AE3A94"/>
    <w:rsid w:val="00AE3B4E"/>
    <w:rsid w:val="00AE4218"/>
    <w:rsid w:val="00AE42C0"/>
    <w:rsid w:val="00AE4497"/>
    <w:rsid w:val="00AE4885"/>
    <w:rsid w:val="00AE4A60"/>
    <w:rsid w:val="00AE4EBE"/>
    <w:rsid w:val="00AE536F"/>
    <w:rsid w:val="00AE57A6"/>
    <w:rsid w:val="00AE59EC"/>
    <w:rsid w:val="00AE5A88"/>
    <w:rsid w:val="00AE5EC6"/>
    <w:rsid w:val="00AE60E2"/>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B32"/>
    <w:rsid w:val="00AF0E18"/>
    <w:rsid w:val="00AF1132"/>
    <w:rsid w:val="00AF11A4"/>
    <w:rsid w:val="00AF12A6"/>
    <w:rsid w:val="00AF12BB"/>
    <w:rsid w:val="00AF13FC"/>
    <w:rsid w:val="00AF15D2"/>
    <w:rsid w:val="00AF1602"/>
    <w:rsid w:val="00AF17C8"/>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8A4"/>
    <w:rsid w:val="00AF49D9"/>
    <w:rsid w:val="00AF4CBF"/>
    <w:rsid w:val="00AF4EA8"/>
    <w:rsid w:val="00AF5194"/>
    <w:rsid w:val="00AF51D1"/>
    <w:rsid w:val="00AF521A"/>
    <w:rsid w:val="00AF53EF"/>
    <w:rsid w:val="00AF5406"/>
    <w:rsid w:val="00AF5450"/>
    <w:rsid w:val="00AF591A"/>
    <w:rsid w:val="00AF593B"/>
    <w:rsid w:val="00AF5A1E"/>
    <w:rsid w:val="00AF60F5"/>
    <w:rsid w:val="00AF6427"/>
    <w:rsid w:val="00AF65F2"/>
    <w:rsid w:val="00AF674E"/>
    <w:rsid w:val="00AF6BAB"/>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4A6"/>
    <w:rsid w:val="00B026C1"/>
    <w:rsid w:val="00B02845"/>
    <w:rsid w:val="00B02B9C"/>
    <w:rsid w:val="00B03366"/>
    <w:rsid w:val="00B034BE"/>
    <w:rsid w:val="00B0353B"/>
    <w:rsid w:val="00B03787"/>
    <w:rsid w:val="00B037C6"/>
    <w:rsid w:val="00B03B57"/>
    <w:rsid w:val="00B03B7C"/>
    <w:rsid w:val="00B03D0E"/>
    <w:rsid w:val="00B03F37"/>
    <w:rsid w:val="00B040B2"/>
    <w:rsid w:val="00B040CB"/>
    <w:rsid w:val="00B04364"/>
    <w:rsid w:val="00B04469"/>
    <w:rsid w:val="00B04470"/>
    <w:rsid w:val="00B048EC"/>
    <w:rsid w:val="00B04C13"/>
    <w:rsid w:val="00B04E55"/>
    <w:rsid w:val="00B04EF2"/>
    <w:rsid w:val="00B05017"/>
    <w:rsid w:val="00B05089"/>
    <w:rsid w:val="00B051D5"/>
    <w:rsid w:val="00B05291"/>
    <w:rsid w:val="00B05296"/>
    <w:rsid w:val="00B054A8"/>
    <w:rsid w:val="00B05BBB"/>
    <w:rsid w:val="00B05C15"/>
    <w:rsid w:val="00B05E41"/>
    <w:rsid w:val="00B06096"/>
    <w:rsid w:val="00B06260"/>
    <w:rsid w:val="00B06585"/>
    <w:rsid w:val="00B065B6"/>
    <w:rsid w:val="00B06928"/>
    <w:rsid w:val="00B069DE"/>
    <w:rsid w:val="00B06C91"/>
    <w:rsid w:val="00B06D7F"/>
    <w:rsid w:val="00B06EEB"/>
    <w:rsid w:val="00B070CA"/>
    <w:rsid w:val="00B0791B"/>
    <w:rsid w:val="00B07EAC"/>
    <w:rsid w:val="00B07FE8"/>
    <w:rsid w:val="00B104A5"/>
    <w:rsid w:val="00B10558"/>
    <w:rsid w:val="00B10A8E"/>
    <w:rsid w:val="00B10B36"/>
    <w:rsid w:val="00B10EC9"/>
    <w:rsid w:val="00B113DD"/>
    <w:rsid w:val="00B11433"/>
    <w:rsid w:val="00B115B7"/>
    <w:rsid w:val="00B11722"/>
    <w:rsid w:val="00B11987"/>
    <w:rsid w:val="00B11B36"/>
    <w:rsid w:val="00B11B7D"/>
    <w:rsid w:val="00B11DF8"/>
    <w:rsid w:val="00B12408"/>
    <w:rsid w:val="00B126D0"/>
    <w:rsid w:val="00B12761"/>
    <w:rsid w:val="00B12A29"/>
    <w:rsid w:val="00B13868"/>
    <w:rsid w:val="00B13EB8"/>
    <w:rsid w:val="00B140E1"/>
    <w:rsid w:val="00B14199"/>
    <w:rsid w:val="00B148FD"/>
    <w:rsid w:val="00B14E8E"/>
    <w:rsid w:val="00B14FB3"/>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60C"/>
    <w:rsid w:val="00B1778C"/>
    <w:rsid w:val="00B17CE7"/>
    <w:rsid w:val="00B209A1"/>
    <w:rsid w:val="00B20F25"/>
    <w:rsid w:val="00B214CD"/>
    <w:rsid w:val="00B21B6A"/>
    <w:rsid w:val="00B21EC7"/>
    <w:rsid w:val="00B22156"/>
    <w:rsid w:val="00B226F2"/>
    <w:rsid w:val="00B227D4"/>
    <w:rsid w:val="00B22C0D"/>
    <w:rsid w:val="00B22CEE"/>
    <w:rsid w:val="00B23338"/>
    <w:rsid w:val="00B23350"/>
    <w:rsid w:val="00B23361"/>
    <w:rsid w:val="00B23862"/>
    <w:rsid w:val="00B238F3"/>
    <w:rsid w:val="00B23AF4"/>
    <w:rsid w:val="00B23B1A"/>
    <w:rsid w:val="00B23C15"/>
    <w:rsid w:val="00B23EB6"/>
    <w:rsid w:val="00B23EFB"/>
    <w:rsid w:val="00B2452A"/>
    <w:rsid w:val="00B2496A"/>
    <w:rsid w:val="00B24CC9"/>
    <w:rsid w:val="00B24CF9"/>
    <w:rsid w:val="00B24E19"/>
    <w:rsid w:val="00B24F8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800"/>
    <w:rsid w:val="00B30B4E"/>
    <w:rsid w:val="00B31246"/>
    <w:rsid w:val="00B31304"/>
    <w:rsid w:val="00B317B0"/>
    <w:rsid w:val="00B318CA"/>
    <w:rsid w:val="00B31917"/>
    <w:rsid w:val="00B31A9B"/>
    <w:rsid w:val="00B31C61"/>
    <w:rsid w:val="00B31FCA"/>
    <w:rsid w:val="00B31FE8"/>
    <w:rsid w:val="00B32202"/>
    <w:rsid w:val="00B32549"/>
    <w:rsid w:val="00B325BA"/>
    <w:rsid w:val="00B325DB"/>
    <w:rsid w:val="00B326FF"/>
    <w:rsid w:val="00B32BAC"/>
    <w:rsid w:val="00B32C87"/>
    <w:rsid w:val="00B3301A"/>
    <w:rsid w:val="00B3362F"/>
    <w:rsid w:val="00B33C71"/>
    <w:rsid w:val="00B33C8B"/>
    <w:rsid w:val="00B33D38"/>
    <w:rsid w:val="00B33EA6"/>
    <w:rsid w:val="00B33FC7"/>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61B"/>
    <w:rsid w:val="00B36654"/>
    <w:rsid w:val="00B368F4"/>
    <w:rsid w:val="00B36C28"/>
    <w:rsid w:val="00B36F97"/>
    <w:rsid w:val="00B37245"/>
    <w:rsid w:val="00B374B2"/>
    <w:rsid w:val="00B37D97"/>
    <w:rsid w:val="00B37F2E"/>
    <w:rsid w:val="00B40150"/>
    <w:rsid w:val="00B411BD"/>
    <w:rsid w:val="00B4130C"/>
    <w:rsid w:val="00B4135E"/>
    <w:rsid w:val="00B41371"/>
    <w:rsid w:val="00B41559"/>
    <w:rsid w:val="00B418E8"/>
    <w:rsid w:val="00B41E08"/>
    <w:rsid w:val="00B42285"/>
    <w:rsid w:val="00B4249B"/>
    <w:rsid w:val="00B426A2"/>
    <w:rsid w:val="00B426A6"/>
    <w:rsid w:val="00B4274B"/>
    <w:rsid w:val="00B42799"/>
    <w:rsid w:val="00B429FF"/>
    <w:rsid w:val="00B42E08"/>
    <w:rsid w:val="00B42E88"/>
    <w:rsid w:val="00B4302B"/>
    <w:rsid w:val="00B432E6"/>
    <w:rsid w:val="00B435B1"/>
    <w:rsid w:val="00B4367F"/>
    <w:rsid w:val="00B4389E"/>
    <w:rsid w:val="00B438BA"/>
    <w:rsid w:val="00B438C2"/>
    <w:rsid w:val="00B43E12"/>
    <w:rsid w:val="00B4424C"/>
    <w:rsid w:val="00B448B9"/>
    <w:rsid w:val="00B449CD"/>
    <w:rsid w:val="00B449E3"/>
    <w:rsid w:val="00B44E9A"/>
    <w:rsid w:val="00B44F99"/>
    <w:rsid w:val="00B453D8"/>
    <w:rsid w:val="00B454DF"/>
    <w:rsid w:val="00B45577"/>
    <w:rsid w:val="00B45701"/>
    <w:rsid w:val="00B45876"/>
    <w:rsid w:val="00B45927"/>
    <w:rsid w:val="00B459E8"/>
    <w:rsid w:val="00B462A3"/>
    <w:rsid w:val="00B46682"/>
    <w:rsid w:val="00B4695C"/>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707"/>
    <w:rsid w:val="00B51CB9"/>
    <w:rsid w:val="00B51D1D"/>
    <w:rsid w:val="00B52323"/>
    <w:rsid w:val="00B52567"/>
    <w:rsid w:val="00B52CF8"/>
    <w:rsid w:val="00B52DD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5DA3"/>
    <w:rsid w:val="00B560C9"/>
    <w:rsid w:val="00B562ED"/>
    <w:rsid w:val="00B56533"/>
    <w:rsid w:val="00B567C1"/>
    <w:rsid w:val="00B5681C"/>
    <w:rsid w:val="00B56CFC"/>
    <w:rsid w:val="00B56DDF"/>
    <w:rsid w:val="00B57777"/>
    <w:rsid w:val="00B57870"/>
    <w:rsid w:val="00B57A17"/>
    <w:rsid w:val="00B60506"/>
    <w:rsid w:val="00B609CB"/>
    <w:rsid w:val="00B60D3C"/>
    <w:rsid w:val="00B6140E"/>
    <w:rsid w:val="00B614D0"/>
    <w:rsid w:val="00B616FF"/>
    <w:rsid w:val="00B61BE2"/>
    <w:rsid w:val="00B6213D"/>
    <w:rsid w:val="00B6266F"/>
    <w:rsid w:val="00B627E8"/>
    <w:rsid w:val="00B6285D"/>
    <w:rsid w:val="00B62AF1"/>
    <w:rsid w:val="00B62DF5"/>
    <w:rsid w:val="00B62E0B"/>
    <w:rsid w:val="00B62E8B"/>
    <w:rsid w:val="00B62F10"/>
    <w:rsid w:val="00B63049"/>
    <w:rsid w:val="00B6330E"/>
    <w:rsid w:val="00B639D5"/>
    <w:rsid w:val="00B63C32"/>
    <w:rsid w:val="00B641ED"/>
    <w:rsid w:val="00B643E1"/>
    <w:rsid w:val="00B64434"/>
    <w:rsid w:val="00B647B7"/>
    <w:rsid w:val="00B64CEA"/>
    <w:rsid w:val="00B65101"/>
    <w:rsid w:val="00B65581"/>
    <w:rsid w:val="00B659FF"/>
    <w:rsid w:val="00B65AE0"/>
    <w:rsid w:val="00B66023"/>
    <w:rsid w:val="00B66039"/>
    <w:rsid w:val="00B66058"/>
    <w:rsid w:val="00B6621C"/>
    <w:rsid w:val="00B663BD"/>
    <w:rsid w:val="00B677EF"/>
    <w:rsid w:val="00B67C5E"/>
    <w:rsid w:val="00B67F89"/>
    <w:rsid w:val="00B70161"/>
    <w:rsid w:val="00B70426"/>
    <w:rsid w:val="00B704DC"/>
    <w:rsid w:val="00B7051B"/>
    <w:rsid w:val="00B7065A"/>
    <w:rsid w:val="00B70717"/>
    <w:rsid w:val="00B708B5"/>
    <w:rsid w:val="00B70D1B"/>
    <w:rsid w:val="00B711CE"/>
    <w:rsid w:val="00B71535"/>
    <w:rsid w:val="00B719EB"/>
    <w:rsid w:val="00B71DC8"/>
    <w:rsid w:val="00B71FBE"/>
    <w:rsid w:val="00B72423"/>
    <w:rsid w:val="00B72557"/>
    <w:rsid w:val="00B72662"/>
    <w:rsid w:val="00B72772"/>
    <w:rsid w:val="00B7306D"/>
    <w:rsid w:val="00B73222"/>
    <w:rsid w:val="00B73648"/>
    <w:rsid w:val="00B7379B"/>
    <w:rsid w:val="00B73D00"/>
    <w:rsid w:val="00B73E0F"/>
    <w:rsid w:val="00B74340"/>
    <w:rsid w:val="00B744AB"/>
    <w:rsid w:val="00B7467F"/>
    <w:rsid w:val="00B746C6"/>
    <w:rsid w:val="00B74846"/>
    <w:rsid w:val="00B74F22"/>
    <w:rsid w:val="00B74F46"/>
    <w:rsid w:val="00B75169"/>
    <w:rsid w:val="00B75CEB"/>
    <w:rsid w:val="00B75F8E"/>
    <w:rsid w:val="00B7604C"/>
    <w:rsid w:val="00B76463"/>
    <w:rsid w:val="00B7652C"/>
    <w:rsid w:val="00B766BF"/>
    <w:rsid w:val="00B768E2"/>
    <w:rsid w:val="00B76936"/>
    <w:rsid w:val="00B76C88"/>
    <w:rsid w:val="00B76D63"/>
    <w:rsid w:val="00B76FA6"/>
    <w:rsid w:val="00B7702B"/>
    <w:rsid w:val="00B772E9"/>
    <w:rsid w:val="00B77799"/>
    <w:rsid w:val="00B7783A"/>
    <w:rsid w:val="00B7787C"/>
    <w:rsid w:val="00B77896"/>
    <w:rsid w:val="00B778E8"/>
    <w:rsid w:val="00B779E3"/>
    <w:rsid w:val="00B803A0"/>
    <w:rsid w:val="00B807BA"/>
    <w:rsid w:val="00B808F0"/>
    <w:rsid w:val="00B80910"/>
    <w:rsid w:val="00B80B8E"/>
    <w:rsid w:val="00B8104A"/>
    <w:rsid w:val="00B8125B"/>
    <w:rsid w:val="00B8148B"/>
    <w:rsid w:val="00B818F4"/>
    <w:rsid w:val="00B81A00"/>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3E23"/>
    <w:rsid w:val="00B84D67"/>
    <w:rsid w:val="00B84EA8"/>
    <w:rsid w:val="00B850B2"/>
    <w:rsid w:val="00B853BE"/>
    <w:rsid w:val="00B85520"/>
    <w:rsid w:val="00B85716"/>
    <w:rsid w:val="00B85EA7"/>
    <w:rsid w:val="00B86476"/>
    <w:rsid w:val="00B866EC"/>
    <w:rsid w:val="00B8683D"/>
    <w:rsid w:val="00B868FA"/>
    <w:rsid w:val="00B86955"/>
    <w:rsid w:val="00B869FE"/>
    <w:rsid w:val="00B86A3D"/>
    <w:rsid w:val="00B86DBE"/>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1DE0"/>
    <w:rsid w:val="00B926AB"/>
    <w:rsid w:val="00B927D3"/>
    <w:rsid w:val="00B92BC8"/>
    <w:rsid w:val="00B93204"/>
    <w:rsid w:val="00B93297"/>
    <w:rsid w:val="00B93301"/>
    <w:rsid w:val="00B93313"/>
    <w:rsid w:val="00B935AE"/>
    <w:rsid w:val="00B9390D"/>
    <w:rsid w:val="00B93A1C"/>
    <w:rsid w:val="00B93CD6"/>
    <w:rsid w:val="00B94117"/>
    <w:rsid w:val="00B941A3"/>
    <w:rsid w:val="00B941D7"/>
    <w:rsid w:val="00B9455F"/>
    <w:rsid w:val="00B94751"/>
    <w:rsid w:val="00B94E17"/>
    <w:rsid w:val="00B94E9E"/>
    <w:rsid w:val="00B94EF2"/>
    <w:rsid w:val="00B95004"/>
    <w:rsid w:val="00B957FE"/>
    <w:rsid w:val="00B95AFB"/>
    <w:rsid w:val="00B95CA7"/>
    <w:rsid w:val="00B95D33"/>
    <w:rsid w:val="00B95EEB"/>
    <w:rsid w:val="00B95F02"/>
    <w:rsid w:val="00B9615F"/>
    <w:rsid w:val="00B96195"/>
    <w:rsid w:val="00B96349"/>
    <w:rsid w:val="00B963E5"/>
    <w:rsid w:val="00B965AE"/>
    <w:rsid w:val="00B96BEF"/>
    <w:rsid w:val="00B96FC0"/>
    <w:rsid w:val="00B97139"/>
    <w:rsid w:val="00B97260"/>
    <w:rsid w:val="00B97A69"/>
    <w:rsid w:val="00B97C21"/>
    <w:rsid w:val="00B97DBD"/>
    <w:rsid w:val="00B97DDB"/>
    <w:rsid w:val="00B97E09"/>
    <w:rsid w:val="00BA028B"/>
    <w:rsid w:val="00BA0632"/>
    <w:rsid w:val="00BA065C"/>
    <w:rsid w:val="00BA0738"/>
    <w:rsid w:val="00BA07B6"/>
    <w:rsid w:val="00BA09D9"/>
    <w:rsid w:val="00BA0AAA"/>
    <w:rsid w:val="00BA0AB4"/>
    <w:rsid w:val="00BA0DFB"/>
    <w:rsid w:val="00BA10D4"/>
    <w:rsid w:val="00BA156C"/>
    <w:rsid w:val="00BA1EB0"/>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218"/>
    <w:rsid w:val="00BA6311"/>
    <w:rsid w:val="00BA6587"/>
    <w:rsid w:val="00BA66AB"/>
    <w:rsid w:val="00BA6AF8"/>
    <w:rsid w:val="00BA721F"/>
    <w:rsid w:val="00BA7B6F"/>
    <w:rsid w:val="00BA7D29"/>
    <w:rsid w:val="00BA7E95"/>
    <w:rsid w:val="00BB01DD"/>
    <w:rsid w:val="00BB03A8"/>
    <w:rsid w:val="00BB048F"/>
    <w:rsid w:val="00BB0FD4"/>
    <w:rsid w:val="00BB13AF"/>
    <w:rsid w:val="00BB143D"/>
    <w:rsid w:val="00BB1548"/>
    <w:rsid w:val="00BB1688"/>
    <w:rsid w:val="00BB1979"/>
    <w:rsid w:val="00BB1CE7"/>
    <w:rsid w:val="00BB1E52"/>
    <w:rsid w:val="00BB21E6"/>
    <w:rsid w:val="00BB23C7"/>
    <w:rsid w:val="00BB248D"/>
    <w:rsid w:val="00BB2C8D"/>
    <w:rsid w:val="00BB2D5C"/>
    <w:rsid w:val="00BB2E29"/>
    <w:rsid w:val="00BB2FD3"/>
    <w:rsid w:val="00BB2FDF"/>
    <w:rsid w:val="00BB2FFF"/>
    <w:rsid w:val="00BB36BE"/>
    <w:rsid w:val="00BB3F66"/>
    <w:rsid w:val="00BB4175"/>
    <w:rsid w:val="00BB42E7"/>
    <w:rsid w:val="00BB4B19"/>
    <w:rsid w:val="00BB4B26"/>
    <w:rsid w:val="00BB5214"/>
    <w:rsid w:val="00BB5AF2"/>
    <w:rsid w:val="00BB5FCB"/>
    <w:rsid w:val="00BB604B"/>
    <w:rsid w:val="00BB63BF"/>
    <w:rsid w:val="00BB69C0"/>
    <w:rsid w:val="00BB6E0D"/>
    <w:rsid w:val="00BB6E94"/>
    <w:rsid w:val="00BB7245"/>
    <w:rsid w:val="00BB7715"/>
    <w:rsid w:val="00BB7884"/>
    <w:rsid w:val="00BB7CF3"/>
    <w:rsid w:val="00BC00EC"/>
    <w:rsid w:val="00BC018C"/>
    <w:rsid w:val="00BC01B9"/>
    <w:rsid w:val="00BC0478"/>
    <w:rsid w:val="00BC04CE"/>
    <w:rsid w:val="00BC08C5"/>
    <w:rsid w:val="00BC08CD"/>
    <w:rsid w:val="00BC0A19"/>
    <w:rsid w:val="00BC0D78"/>
    <w:rsid w:val="00BC10ED"/>
    <w:rsid w:val="00BC12FB"/>
    <w:rsid w:val="00BC1507"/>
    <w:rsid w:val="00BC18CB"/>
    <w:rsid w:val="00BC1C3C"/>
    <w:rsid w:val="00BC219B"/>
    <w:rsid w:val="00BC21DA"/>
    <w:rsid w:val="00BC264D"/>
    <w:rsid w:val="00BC2725"/>
    <w:rsid w:val="00BC2930"/>
    <w:rsid w:val="00BC2A83"/>
    <w:rsid w:val="00BC2B6F"/>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6FE2"/>
    <w:rsid w:val="00BC7322"/>
    <w:rsid w:val="00BC7494"/>
    <w:rsid w:val="00BC74CC"/>
    <w:rsid w:val="00BC76B8"/>
    <w:rsid w:val="00BC78B8"/>
    <w:rsid w:val="00BC7929"/>
    <w:rsid w:val="00BC7DA8"/>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CE0"/>
    <w:rsid w:val="00BD1F80"/>
    <w:rsid w:val="00BD22A7"/>
    <w:rsid w:val="00BD246A"/>
    <w:rsid w:val="00BD26A8"/>
    <w:rsid w:val="00BD2783"/>
    <w:rsid w:val="00BD2797"/>
    <w:rsid w:val="00BD282F"/>
    <w:rsid w:val="00BD2F3B"/>
    <w:rsid w:val="00BD2F89"/>
    <w:rsid w:val="00BD30BD"/>
    <w:rsid w:val="00BD3151"/>
    <w:rsid w:val="00BD3372"/>
    <w:rsid w:val="00BD3438"/>
    <w:rsid w:val="00BD353D"/>
    <w:rsid w:val="00BD35F0"/>
    <w:rsid w:val="00BD3A60"/>
    <w:rsid w:val="00BD3B4F"/>
    <w:rsid w:val="00BD3C4C"/>
    <w:rsid w:val="00BD3EC2"/>
    <w:rsid w:val="00BD3F19"/>
    <w:rsid w:val="00BD4482"/>
    <w:rsid w:val="00BD4633"/>
    <w:rsid w:val="00BD47E3"/>
    <w:rsid w:val="00BD4C49"/>
    <w:rsid w:val="00BD50AA"/>
    <w:rsid w:val="00BD5135"/>
    <w:rsid w:val="00BD52BC"/>
    <w:rsid w:val="00BD5337"/>
    <w:rsid w:val="00BD5506"/>
    <w:rsid w:val="00BD5553"/>
    <w:rsid w:val="00BD57F5"/>
    <w:rsid w:val="00BD5CE0"/>
    <w:rsid w:val="00BD5E24"/>
    <w:rsid w:val="00BD6486"/>
    <w:rsid w:val="00BD670A"/>
    <w:rsid w:val="00BD677A"/>
    <w:rsid w:val="00BD706F"/>
    <w:rsid w:val="00BD71E2"/>
    <w:rsid w:val="00BD7291"/>
    <w:rsid w:val="00BD74E4"/>
    <w:rsid w:val="00BD74FD"/>
    <w:rsid w:val="00BD7863"/>
    <w:rsid w:val="00BD7D97"/>
    <w:rsid w:val="00BD7EA3"/>
    <w:rsid w:val="00BD7FE2"/>
    <w:rsid w:val="00BE006C"/>
    <w:rsid w:val="00BE019C"/>
    <w:rsid w:val="00BE07B0"/>
    <w:rsid w:val="00BE07C4"/>
    <w:rsid w:val="00BE0B19"/>
    <w:rsid w:val="00BE0DCA"/>
    <w:rsid w:val="00BE0DD8"/>
    <w:rsid w:val="00BE126B"/>
    <w:rsid w:val="00BE1D82"/>
    <w:rsid w:val="00BE1E94"/>
    <w:rsid w:val="00BE1EE4"/>
    <w:rsid w:val="00BE1F32"/>
    <w:rsid w:val="00BE1F8B"/>
    <w:rsid w:val="00BE24B0"/>
    <w:rsid w:val="00BE25E7"/>
    <w:rsid w:val="00BE26F1"/>
    <w:rsid w:val="00BE2956"/>
    <w:rsid w:val="00BE2B4F"/>
    <w:rsid w:val="00BE2CDF"/>
    <w:rsid w:val="00BE2F39"/>
    <w:rsid w:val="00BE332D"/>
    <w:rsid w:val="00BE339D"/>
    <w:rsid w:val="00BE3CF1"/>
    <w:rsid w:val="00BE3E65"/>
    <w:rsid w:val="00BE447C"/>
    <w:rsid w:val="00BE452B"/>
    <w:rsid w:val="00BE462C"/>
    <w:rsid w:val="00BE474D"/>
    <w:rsid w:val="00BE4AC4"/>
    <w:rsid w:val="00BE4B20"/>
    <w:rsid w:val="00BE4F9D"/>
    <w:rsid w:val="00BE5859"/>
    <w:rsid w:val="00BE5B84"/>
    <w:rsid w:val="00BE5D2C"/>
    <w:rsid w:val="00BE5FC4"/>
    <w:rsid w:val="00BE6351"/>
    <w:rsid w:val="00BE6950"/>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6A"/>
    <w:rsid w:val="00BF1ADB"/>
    <w:rsid w:val="00BF1D54"/>
    <w:rsid w:val="00BF213A"/>
    <w:rsid w:val="00BF230C"/>
    <w:rsid w:val="00BF289E"/>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12"/>
    <w:rsid w:val="00BF5EDF"/>
    <w:rsid w:val="00BF5F07"/>
    <w:rsid w:val="00BF611B"/>
    <w:rsid w:val="00BF6207"/>
    <w:rsid w:val="00BF622C"/>
    <w:rsid w:val="00BF6303"/>
    <w:rsid w:val="00BF64A1"/>
    <w:rsid w:val="00BF67CD"/>
    <w:rsid w:val="00BF6A20"/>
    <w:rsid w:val="00BF6FF5"/>
    <w:rsid w:val="00BF718A"/>
    <w:rsid w:val="00BF73F2"/>
    <w:rsid w:val="00BF746E"/>
    <w:rsid w:val="00BF7619"/>
    <w:rsid w:val="00C005B6"/>
    <w:rsid w:val="00C006F5"/>
    <w:rsid w:val="00C009CA"/>
    <w:rsid w:val="00C00ADF"/>
    <w:rsid w:val="00C00D5E"/>
    <w:rsid w:val="00C00F6F"/>
    <w:rsid w:val="00C0136E"/>
    <w:rsid w:val="00C014A5"/>
    <w:rsid w:val="00C01671"/>
    <w:rsid w:val="00C017F2"/>
    <w:rsid w:val="00C01D80"/>
    <w:rsid w:val="00C01D89"/>
    <w:rsid w:val="00C01F25"/>
    <w:rsid w:val="00C022B8"/>
    <w:rsid w:val="00C02376"/>
    <w:rsid w:val="00C02419"/>
    <w:rsid w:val="00C02643"/>
    <w:rsid w:val="00C02766"/>
    <w:rsid w:val="00C02B80"/>
    <w:rsid w:val="00C0373A"/>
    <w:rsid w:val="00C03A5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627F"/>
    <w:rsid w:val="00C067A9"/>
    <w:rsid w:val="00C06858"/>
    <w:rsid w:val="00C06967"/>
    <w:rsid w:val="00C06E7D"/>
    <w:rsid w:val="00C07118"/>
    <w:rsid w:val="00C0748B"/>
    <w:rsid w:val="00C079A5"/>
    <w:rsid w:val="00C07C90"/>
    <w:rsid w:val="00C07E31"/>
    <w:rsid w:val="00C10196"/>
    <w:rsid w:val="00C102C4"/>
    <w:rsid w:val="00C10419"/>
    <w:rsid w:val="00C10815"/>
    <w:rsid w:val="00C10BE9"/>
    <w:rsid w:val="00C10C3E"/>
    <w:rsid w:val="00C1112B"/>
    <w:rsid w:val="00C11456"/>
    <w:rsid w:val="00C118C9"/>
    <w:rsid w:val="00C11A88"/>
    <w:rsid w:val="00C12012"/>
    <w:rsid w:val="00C12317"/>
    <w:rsid w:val="00C12524"/>
    <w:rsid w:val="00C1272A"/>
    <w:rsid w:val="00C12874"/>
    <w:rsid w:val="00C12A58"/>
    <w:rsid w:val="00C12A63"/>
    <w:rsid w:val="00C12B34"/>
    <w:rsid w:val="00C12BC1"/>
    <w:rsid w:val="00C12E95"/>
    <w:rsid w:val="00C13041"/>
    <w:rsid w:val="00C13494"/>
    <w:rsid w:val="00C134EB"/>
    <w:rsid w:val="00C13888"/>
    <w:rsid w:val="00C13BDA"/>
    <w:rsid w:val="00C13D6B"/>
    <w:rsid w:val="00C13DDB"/>
    <w:rsid w:val="00C13F18"/>
    <w:rsid w:val="00C13FFD"/>
    <w:rsid w:val="00C1439F"/>
    <w:rsid w:val="00C14409"/>
    <w:rsid w:val="00C14632"/>
    <w:rsid w:val="00C14C5A"/>
    <w:rsid w:val="00C15134"/>
    <w:rsid w:val="00C151A4"/>
    <w:rsid w:val="00C158A9"/>
    <w:rsid w:val="00C158BA"/>
    <w:rsid w:val="00C15B05"/>
    <w:rsid w:val="00C15B1C"/>
    <w:rsid w:val="00C15B26"/>
    <w:rsid w:val="00C15EF7"/>
    <w:rsid w:val="00C169D5"/>
    <w:rsid w:val="00C16A0D"/>
    <w:rsid w:val="00C16AD0"/>
    <w:rsid w:val="00C16C30"/>
    <w:rsid w:val="00C16E58"/>
    <w:rsid w:val="00C16E5A"/>
    <w:rsid w:val="00C171F2"/>
    <w:rsid w:val="00C171F9"/>
    <w:rsid w:val="00C17389"/>
    <w:rsid w:val="00C17CCE"/>
    <w:rsid w:val="00C17F3C"/>
    <w:rsid w:val="00C204DF"/>
    <w:rsid w:val="00C20588"/>
    <w:rsid w:val="00C20A00"/>
    <w:rsid w:val="00C20E86"/>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22"/>
    <w:rsid w:val="00C23756"/>
    <w:rsid w:val="00C24679"/>
    <w:rsid w:val="00C246EA"/>
    <w:rsid w:val="00C25243"/>
    <w:rsid w:val="00C255A5"/>
    <w:rsid w:val="00C2584B"/>
    <w:rsid w:val="00C25942"/>
    <w:rsid w:val="00C25967"/>
    <w:rsid w:val="00C25DD9"/>
    <w:rsid w:val="00C2634E"/>
    <w:rsid w:val="00C26355"/>
    <w:rsid w:val="00C26433"/>
    <w:rsid w:val="00C26468"/>
    <w:rsid w:val="00C264FA"/>
    <w:rsid w:val="00C2663F"/>
    <w:rsid w:val="00C2664F"/>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C42"/>
    <w:rsid w:val="00C30C8F"/>
    <w:rsid w:val="00C3111C"/>
    <w:rsid w:val="00C31A73"/>
    <w:rsid w:val="00C31D03"/>
    <w:rsid w:val="00C324E9"/>
    <w:rsid w:val="00C32637"/>
    <w:rsid w:val="00C32A34"/>
    <w:rsid w:val="00C32C15"/>
    <w:rsid w:val="00C32FB7"/>
    <w:rsid w:val="00C33154"/>
    <w:rsid w:val="00C3336C"/>
    <w:rsid w:val="00C33788"/>
    <w:rsid w:val="00C33C01"/>
    <w:rsid w:val="00C33D17"/>
    <w:rsid w:val="00C33EEF"/>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5F07"/>
    <w:rsid w:val="00C36286"/>
    <w:rsid w:val="00C3654C"/>
    <w:rsid w:val="00C3666F"/>
    <w:rsid w:val="00C36761"/>
    <w:rsid w:val="00C367DC"/>
    <w:rsid w:val="00C36814"/>
    <w:rsid w:val="00C36BF5"/>
    <w:rsid w:val="00C36DBC"/>
    <w:rsid w:val="00C37365"/>
    <w:rsid w:val="00C375A9"/>
    <w:rsid w:val="00C376BA"/>
    <w:rsid w:val="00C37761"/>
    <w:rsid w:val="00C37EB1"/>
    <w:rsid w:val="00C402DA"/>
    <w:rsid w:val="00C40373"/>
    <w:rsid w:val="00C40749"/>
    <w:rsid w:val="00C4082D"/>
    <w:rsid w:val="00C408F1"/>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828"/>
    <w:rsid w:val="00C44922"/>
    <w:rsid w:val="00C44D01"/>
    <w:rsid w:val="00C450D5"/>
    <w:rsid w:val="00C452F5"/>
    <w:rsid w:val="00C458CA"/>
    <w:rsid w:val="00C45A1F"/>
    <w:rsid w:val="00C45C60"/>
    <w:rsid w:val="00C46555"/>
    <w:rsid w:val="00C46867"/>
    <w:rsid w:val="00C46870"/>
    <w:rsid w:val="00C4688A"/>
    <w:rsid w:val="00C46A7D"/>
    <w:rsid w:val="00C46B15"/>
    <w:rsid w:val="00C46D28"/>
    <w:rsid w:val="00C46F7D"/>
    <w:rsid w:val="00C473C2"/>
    <w:rsid w:val="00C474E1"/>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838"/>
    <w:rsid w:val="00C50A57"/>
    <w:rsid w:val="00C50CA0"/>
    <w:rsid w:val="00C50E99"/>
    <w:rsid w:val="00C51032"/>
    <w:rsid w:val="00C51312"/>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3FF2"/>
    <w:rsid w:val="00C54263"/>
    <w:rsid w:val="00C542D4"/>
    <w:rsid w:val="00C5488D"/>
    <w:rsid w:val="00C54B38"/>
    <w:rsid w:val="00C54D2C"/>
    <w:rsid w:val="00C54D71"/>
    <w:rsid w:val="00C5501C"/>
    <w:rsid w:val="00C552FB"/>
    <w:rsid w:val="00C5545D"/>
    <w:rsid w:val="00C55594"/>
    <w:rsid w:val="00C559F5"/>
    <w:rsid w:val="00C55A64"/>
    <w:rsid w:val="00C55CAE"/>
    <w:rsid w:val="00C55CEE"/>
    <w:rsid w:val="00C55D1F"/>
    <w:rsid w:val="00C563F5"/>
    <w:rsid w:val="00C56456"/>
    <w:rsid w:val="00C5648E"/>
    <w:rsid w:val="00C564A5"/>
    <w:rsid w:val="00C5660F"/>
    <w:rsid w:val="00C566EF"/>
    <w:rsid w:val="00C5699B"/>
    <w:rsid w:val="00C56FA8"/>
    <w:rsid w:val="00C570F7"/>
    <w:rsid w:val="00C57314"/>
    <w:rsid w:val="00C5742B"/>
    <w:rsid w:val="00C57638"/>
    <w:rsid w:val="00C5795C"/>
    <w:rsid w:val="00C57986"/>
    <w:rsid w:val="00C57B97"/>
    <w:rsid w:val="00C57D55"/>
    <w:rsid w:val="00C604AB"/>
    <w:rsid w:val="00C609CA"/>
    <w:rsid w:val="00C60B5F"/>
    <w:rsid w:val="00C60B99"/>
    <w:rsid w:val="00C60CE2"/>
    <w:rsid w:val="00C60CFA"/>
    <w:rsid w:val="00C60D37"/>
    <w:rsid w:val="00C60E24"/>
    <w:rsid w:val="00C611C8"/>
    <w:rsid w:val="00C6143A"/>
    <w:rsid w:val="00C6151B"/>
    <w:rsid w:val="00C61614"/>
    <w:rsid w:val="00C619BF"/>
    <w:rsid w:val="00C61AF6"/>
    <w:rsid w:val="00C61F1C"/>
    <w:rsid w:val="00C61F78"/>
    <w:rsid w:val="00C62563"/>
    <w:rsid w:val="00C62572"/>
    <w:rsid w:val="00C629B8"/>
    <w:rsid w:val="00C62CD5"/>
    <w:rsid w:val="00C62F17"/>
    <w:rsid w:val="00C62F27"/>
    <w:rsid w:val="00C631B8"/>
    <w:rsid w:val="00C6365B"/>
    <w:rsid w:val="00C636E6"/>
    <w:rsid w:val="00C639D6"/>
    <w:rsid w:val="00C63AE8"/>
    <w:rsid w:val="00C63F8E"/>
    <w:rsid w:val="00C64094"/>
    <w:rsid w:val="00C647FB"/>
    <w:rsid w:val="00C653B3"/>
    <w:rsid w:val="00C654E0"/>
    <w:rsid w:val="00C65A1C"/>
    <w:rsid w:val="00C660C0"/>
    <w:rsid w:val="00C661EE"/>
    <w:rsid w:val="00C66824"/>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315"/>
    <w:rsid w:val="00C805E3"/>
    <w:rsid w:val="00C809F6"/>
    <w:rsid w:val="00C80A85"/>
    <w:rsid w:val="00C80C8E"/>
    <w:rsid w:val="00C80DEA"/>
    <w:rsid w:val="00C80FCB"/>
    <w:rsid w:val="00C813E4"/>
    <w:rsid w:val="00C81C9D"/>
    <w:rsid w:val="00C81DB7"/>
    <w:rsid w:val="00C82392"/>
    <w:rsid w:val="00C823ED"/>
    <w:rsid w:val="00C82A59"/>
    <w:rsid w:val="00C82CEE"/>
    <w:rsid w:val="00C832DC"/>
    <w:rsid w:val="00C83462"/>
    <w:rsid w:val="00C834B4"/>
    <w:rsid w:val="00C8377F"/>
    <w:rsid w:val="00C83A10"/>
    <w:rsid w:val="00C84030"/>
    <w:rsid w:val="00C8411A"/>
    <w:rsid w:val="00C8416A"/>
    <w:rsid w:val="00C841DE"/>
    <w:rsid w:val="00C843AD"/>
    <w:rsid w:val="00C846BE"/>
    <w:rsid w:val="00C84700"/>
    <w:rsid w:val="00C848FC"/>
    <w:rsid w:val="00C849EB"/>
    <w:rsid w:val="00C84A0A"/>
    <w:rsid w:val="00C84B8C"/>
    <w:rsid w:val="00C8530B"/>
    <w:rsid w:val="00C8535E"/>
    <w:rsid w:val="00C85A89"/>
    <w:rsid w:val="00C85BAC"/>
    <w:rsid w:val="00C85BC7"/>
    <w:rsid w:val="00C86144"/>
    <w:rsid w:val="00C8629D"/>
    <w:rsid w:val="00C86433"/>
    <w:rsid w:val="00C8646D"/>
    <w:rsid w:val="00C8655B"/>
    <w:rsid w:val="00C869B7"/>
    <w:rsid w:val="00C86A40"/>
    <w:rsid w:val="00C86AFC"/>
    <w:rsid w:val="00C86B74"/>
    <w:rsid w:val="00C86C20"/>
    <w:rsid w:val="00C86CE8"/>
    <w:rsid w:val="00C873E4"/>
    <w:rsid w:val="00C8756A"/>
    <w:rsid w:val="00C879C5"/>
    <w:rsid w:val="00C87A88"/>
    <w:rsid w:val="00C87B4E"/>
    <w:rsid w:val="00C87EB0"/>
    <w:rsid w:val="00C9008C"/>
    <w:rsid w:val="00C907F5"/>
    <w:rsid w:val="00C90802"/>
    <w:rsid w:val="00C90980"/>
    <w:rsid w:val="00C90985"/>
    <w:rsid w:val="00C90AF8"/>
    <w:rsid w:val="00C90ED7"/>
    <w:rsid w:val="00C911AE"/>
    <w:rsid w:val="00C9128C"/>
    <w:rsid w:val="00C9154F"/>
    <w:rsid w:val="00C91B7A"/>
    <w:rsid w:val="00C91DB9"/>
    <w:rsid w:val="00C91DE3"/>
    <w:rsid w:val="00C927E2"/>
    <w:rsid w:val="00C92874"/>
    <w:rsid w:val="00C92911"/>
    <w:rsid w:val="00C92A17"/>
    <w:rsid w:val="00C92C7F"/>
    <w:rsid w:val="00C92DEE"/>
    <w:rsid w:val="00C9369D"/>
    <w:rsid w:val="00C93912"/>
    <w:rsid w:val="00C93A7A"/>
    <w:rsid w:val="00C93B9C"/>
    <w:rsid w:val="00C93C1D"/>
    <w:rsid w:val="00C93D96"/>
    <w:rsid w:val="00C944A9"/>
    <w:rsid w:val="00C944FA"/>
    <w:rsid w:val="00C94C59"/>
    <w:rsid w:val="00C94D09"/>
    <w:rsid w:val="00C94DEB"/>
    <w:rsid w:val="00C94E75"/>
    <w:rsid w:val="00C95181"/>
    <w:rsid w:val="00C951F2"/>
    <w:rsid w:val="00C95581"/>
    <w:rsid w:val="00C9569C"/>
    <w:rsid w:val="00C95854"/>
    <w:rsid w:val="00C95903"/>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D9B"/>
    <w:rsid w:val="00CA5ECB"/>
    <w:rsid w:val="00CA5F8C"/>
    <w:rsid w:val="00CA5FDE"/>
    <w:rsid w:val="00CA6520"/>
    <w:rsid w:val="00CA66F3"/>
    <w:rsid w:val="00CA6B33"/>
    <w:rsid w:val="00CA6D3E"/>
    <w:rsid w:val="00CA70A7"/>
    <w:rsid w:val="00CA71DA"/>
    <w:rsid w:val="00CA7564"/>
    <w:rsid w:val="00CA7A6E"/>
    <w:rsid w:val="00CA7CF8"/>
    <w:rsid w:val="00CB008E"/>
    <w:rsid w:val="00CB01FA"/>
    <w:rsid w:val="00CB0318"/>
    <w:rsid w:val="00CB03A8"/>
    <w:rsid w:val="00CB05CD"/>
    <w:rsid w:val="00CB0737"/>
    <w:rsid w:val="00CB097A"/>
    <w:rsid w:val="00CB0C7F"/>
    <w:rsid w:val="00CB0CE2"/>
    <w:rsid w:val="00CB0E82"/>
    <w:rsid w:val="00CB120F"/>
    <w:rsid w:val="00CB121D"/>
    <w:rsid w:val="00CB2329"/>
    <w:rsid w:val="00CB23DB"/>
    <w:rsid w:val="00CB26EC"/>
    <w:rsid w:val="00CB2D2A"/>
    <w:rsid w:val="00CB32FF"/>
    <w:rsid w:val="00CB39AA"/>
    <w:rsid w:val="00CB3B38"/>
    <w:rsid w:val="00CB3B64"/>
    <w:rsid w:val="00CB3E1A"/>
    <w:rsid w:val="00CB4228"/>
    <w:rsid w:val="00CB42BF"/>
    <w:rsid w:val="00CB42F0"/>
    <w:rsid w:val="00CB4451"/>
    <w:rsid w:val="00CB4CA8"/>
    <w:rsid w:val="00CB4D00"/>
    <w:rsid w:val="00CB4EAC"/>
    <w:rsid w:val="00CB5050"/>
    <w:rsid w:val="00CB50A5"/>
    <w:rsid w:val="00CB533E"/>
    <w:rsid w:val="00CB5B1E"/>
    <w:rsid w:val="00CB5B4A"/>
    <w:rsid w:val="00CB5BCA"/>
    <w:rsid w:val="00CB5C4B"/>
    <w:rsid w:val="00CB5D5C"/>
    <w:rsid w:val="00CB5DF9"/>
    <w:rsid w:val="00CB5FF5"/>
    <w:rsid w:val="00CB63E0"/>
    <w:rsid w:val="00CB67C5"/>
    <w:rsid w:val="00CB6812"/>
    <w:rsid w:val="00CB69B8"/>
    <w:rsid w:val="00CB6FD1"/>
    <w:rsid w:val="00CB72F9"/>
    <w:rsid w:val="00CB7365"/>
    <w:rsid w:val="00CB74FE"/>
    <w:rsid w:val="00CB7768"/>
    <w:rsid w:val="00CB787A"/>
    <w:rsid w:val="00CB7D92"/>
    <w:rsid w:val="00CC016B"/>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B1"/>
    <w:rsid w:val="00CC51CC"/>
    <w:rsid w:val="00CC5392"/>
    <w:rsid w:val="00CC5613"/>
    <w:rsid w:val="00CC5803"/>
    <w:rsid w:val="00CC5A80"/>
    <w:rsid w:val="00CC5B9C"/>
    <w:rsid w:val="00CC5C61"/>
    <w:rsid w:val="00CC5DA7"/>
    <w:rsid w:val="00CC65A0"/>
    <w:rsid w:val="00CC69E6"/>
    <w:rsid w:val="00CC6ABA"/>
    <w:rsid w:val="00CC6B7E"/>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63D"/>
    <w:rsid w:val="00CD1AB1"/>
    <w:rsid w:val="00CD1C0B"/>
    <w:rsid w:val="00CD1CDE"/>
    <w:rsid w:val="00CD1DC3"/>
    <w:rsid w:val="00CD1F11"/>
    <w:rsid w:val="00CD1F80"/>
    <w:rsid w:val="00CD2026"/>
    <w:rsid w:val="00CD20AB"/>
    <w:rsid w:val="00CD239A"/>
    <w:rsid w:val="00CD2505"/>
    <w:rsid w:val="00CD2952"/>
    <w:rsid w:val="00CD2EDE"/>
    <w:rsid w:val="00CD3061"/>
    <w:rsid w:val="00CD37AF"/>
    <w:rsid w:val="00CD38A0"/>
    <w:rsid w:val="00CD3BDD"/>
    <w:rsid w:val="00CD3CF7"/>
    <w:rsid w:val="00CD3D12"/>
    <w:rsid w:val="00CD433D"/>
    <w:rsid w:val="00CD49BB"/>
    <w:rsid w:val="00CD49E8"/>
    <w:rsid w:val="00CD4EAE"/>
    <w:rsid w:val="00CD5414"/>
    <w:rsid w:val="00CD5512"/>
    <w:rsid w:val="00CD551B"/>
    <w:rsid w:val="00CD564E"/>
    <w:rsid w:val="00CD643D"/>
    <w:rsid w:val="00CD64F1"/>
    <w:rsid w:val="00CD6E3D"/>
    <w:rsid w:val="00CD71AB"/>
    <w:rsid w:val="00CD7261"/>
    <w:rsid w:val="00CD72F7"/>
    <w:rsid w:val="00CD75FC"/>
    <w:rsid w:val="00CD7F75"/>
    <w:rsid w:val="00CD7FEA"/>
    <w:rsid w:val="00CE0044"/>
    <w:rsid w:val="00CE0109"/>
    <w:rsid w:val="00CE01B6"/>
    <w:rsid w:val="00CE0420"/>
    <w:rsid w:val="00CE061B"/>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764"/>
    <w:rsid w:val="00CE2AB3"/>
    <w:rsid w:val="00CE2CEA"/>
    <w:rsid w:val="00CE3503"/>
    <w:rsid w:val="00CE352A"/>
    <w:rsid w:val="00CE362B"/>
    <w:rsid w:val="00CE46E5"/>
    <w:rsid w:val="00CE485A"/>
    <w:rsid w:val="00CE4A49"/>
    <w:rsid w:val="00CE4A95"/>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DB3"/>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736"/>
    <w:rsid w:val="00CF19DA"/>
    <w:rsid w:val="00CF1BCE"/>
    <w:rsid w:val="00CF1C7F"/>
    <w:rsid w:val="00CF1CC0"/>
    <w:rsid w:val="00CF1D12"/>
    <w:rsid w:val="00CF24D1"/>
    <w:rsid w:val="00CF24F8"/>
    <w:rsid w:val="00CF25C5"/>
    <w:rsid w:val="00CF2653"/>
    <w:rsid w:val="00CF2661"/>
    <w:rsid w:val="00CF2676"/>
    <w:rsid w:val="00CF3897"/>
    <w:rsid w:val="00CF391E"/>
    <w:rsid w:val="00CF3BD6"/>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3D3"/>
    <w:rsid w:val="00D0042B"/>
    <w:rsid w:val="00D0043F"/>
    <w:rsid w:val="00D004FA"/>
    <w:rsid w:val="00D00A17"/>
    <w:rsid w:val="00D01164"/>
    <w:rsid w:val="00D01504"/>
    <w:rsid w:val="00D01570"/>
    <w:rsid w:val="00D0181C"/>
    <w:rsid w:val="00D01886"/>
    <w:rsid w:val="00D018D9"/>
    <w:rsid w:val="00D01920"/>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696"/>
    <w:rsid w:val="00D0470C"/>
    <w:rsid w:val="00D04E9D"/>
    <w:rsid w:val="00D05132"/>
    <w:rsid w:val="00D05604"/>
    <w:rsid w:val="00D05723"/>
    <w:rsid w:val="00D0575A"/>
    <w:rsid w:val="00D059B0"/>
    <w:rsid w:val="00D05EA9"/>
    <w:rsid w:val="00D0674A"/>
    <w:rsid w:val="00D0692C"/>
    <w:rsid w:val="00D06A19"/>
    <w:rsid w:val="00D06FF2"/>
    <w:rsid w:val="00D071F8"/>
    <w:rsid w:val="00D07252"/>
    <w:rsid w:val="00D072BE"/>
    <w:rsid w:val="00D074F4"/>
    <w:rsid w:val="00D07557"/>
    <w:rsid w:val="00D075AC"/>
    <w:rsid w:val="00D07C0A"/>
    <w:rsid w:val="00D07CE1"/>
    <w:rsid w:val="00D07D46"/>
    <w:rsid w:val="00D1026A"/>
    <w:rsid w:val="00D107CF"/>
    <w:rsid w:val="00D10D6B"/>
    <w:rsid w:val="00D10DB1"/>
    <w:rsid w:val="00D10E89"/>
    <w:rsid w:val="00D11367"/>
    <w:rsid w:val="00D11A3C"/>
    <w:rsid w:val="00D11B0B"/>
    <w:rsid w:val="00D12012"/>
    <w:rsid w:val="00D121A9"/>
    <w:rsid w:val="00D12293"/>
    <w:rsid w:val="00D12BA2"/>
    <w:rsid w:val="00D13C4F"/>
    <w:rsid w:val="00D13CF2"/>
    <w:rsid w:val="00D13E21"/>
    <w:rsid w:val="00D13F92"/>
    <w:rsid w:val="00D14236"/>
    <w:rsid w:val="00D14247"/>
    <w:rsid w:val="00D1452D"/>
    <w:rsid w:val="00D14553"/>
    <w:rsid w:val="00D146CB"/>
    <w:rsid w:val="00D14791"/>
    <w:rsid w:val="00D14853"/>
    <w:rsid w:val="00D14DB1"/>
    <w:rsid w:val="00D14E69"/>
    <w:rsid w:val="00D14FCD"/>
    <w:rsid w:val="00D15182"/>
    <w:rsid w:val="00D15230"/>
    <w:rsid w:val="00D1538C"/>
    <w:rsid w:val="00D155BE"/>
    <w:rsid w:val="00D15CF7"/>
    <w:rsid w:val="00D15F43"/>
    <w:rsid w:val="00D16AB3"/>
    <w:rsid w:val="00D16B9D"/>
    <w:rsid w:val="00D16BDA"/>
    <w:rsid w:val="00D16E64"/>
    <w:rsid w:val="00D16E87"/>
    <w:rsid w:val="00D16F71"/>
    <w:rsid w:val="00D16FDA"/>
    <w:rsid w:val="00D17814"/>
    <w:rsid w:val="00D17B76"/>
    <w:rsid w:val="00D17BEA"/>
    <w:rsid w:val="00D17DB8"/>
    <w:rsid w:val="00D17F4C"/>
    <w:rsid w:val="00D20519"/>
    <w:rsid w:val="00D20B8B"/>
    <w:rsid w:val="00D20D98"/>
    <w:rsid w:val="00D21029"/>
    <w:rsid w:val="00D211E3"/>
    <w:rsid w:val="00D2128E"/>
    <w:rsid w:val="00D2162C"/>
    <w:rsid w:val="00D21A3C"/>
    <w:rsid w:val="00D21A9A"/>
    <w:rsid w:val="00D21AA1"/>
    <w:rsid w:val="00D21D83"/>
    <w:rsid w:val="00D2205A"/>
    <w:rsid w:val="00D2213A"/>
    <w:rsid w:val="00D2283D"/>
    <w:rsid w:val="00D22CB7"/>
    <w:rsid w:val="00D22CF0"/>
    <w:rsid w:val="00D233F1"/>
    <w:rsid w:val="00D2361E"/>
    <w:rsid w:val="00D2370C"/>
    <w:rsid w:val="00D237CD"/>
    <w:rsid w:val="00D23A5F"/>
    <w:rsid w:val="00D23E5F"/>
    <w:rsid w:val="00D24064"/>
    <w:rsid w:val="00D24467"/>
    <w:rsid w:val="00D246A3"/>
    <w:rsid w:val="00D24CC1"/>
    <w:rsid w:val="00D24ED2"/>
    <w:rsid w:val="00D2517A"/>
    <w:rsid w:val="00D25316"/>
    <w:rsid w:val="00D256F8"/>
    <w:rsid w:val="00D257B8"/>
    <w:rsid w:val="00D25BA1"/>
    <w:rsid w:val="00D25D28"/>
    <w:rsid w:val="00D25DCB"/>
    <w:rsid w:val="00D25E5C"/>
    <w:rsid w:val="00D25ECB"/>
    <w:rsid w:val="00D26307"/>
    <w:rsid w:val="00D26853"/>
    <w:rsid w:val="00D2685C"/>
    <w:rsid w:val="00D26A3B"/>
    <w:rsid w:val="00D26D09"/>
    <w:rsid w:val="00D27010"/>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80F"/>
    <w:rsid w:val="00D3184B"/>
    <w:rsid w:val="00D31A02"/>
    <w:rsid w:val="00D31B86"/>
    <w:rsid w:val="00D31D00"/>
    <w:rsid w:val="00D32169"/>
    <w:rsid w:val="00D321ED"/>
    <w:rsid w:val="00D32331"/>
    <w:rsid w:val="00D3271E"/>
    <w:rsid w:val="00D329B9"/>
    <w:rsid w:val="00D32FE2"/>
    <w:rsid w:val="00D33049"/>
    <w:rsid w:val="00D3323C"/>
    <w:rsid w:val="00D33456"/>
    <w:rsid w:val="00D336EE"/>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6234"/>
    <w:rsid w:val="00D36371"/>
    <w:rsid w:val="00D36739"/>
    <w:rsid w:val="00D36C49"/>
    <w:rsid w:val="00D36EEC"/>
    <w:rsid w:val="00D370CB"/>
    <w:rsid w:val="00D37401"/>
    <w:rsid w:val="00D379C9"/>
    <w:rsid w:val="00D37F7C"/>
    <w:rsid w:val="00D40030"/>
    <w:rsid w:val="00D4021C"/>
    <w:rsid w:val="00D4055B"/>
    <w:rsid w:val="00D40B67"/>
    <w:rsid w:val="00D40D10"/>
    <w:rsid w:val="00D4124B"/>
    <w:rsid w:val="00D4138B"/>
    <w:rsid w:val="00D41661"/>
    <w:rsid w:val="00D41770"/>
    <w:rsid w:val="00D41830"/>
    <w:rsid w:val="00D41B27"/>
    <w:rsid w:val="00D41E3C"/>
    <w:rsid w:val="00D41E6D"/>
    <w:rsid w:val="00D41F7E"/>
    <w:rsid w:val="00D420D1"/>
    <w:rsid w:val="00D421A0"/>
    <w:rsid w:val="00D4236A"/>
    <w:rsid w:val="00D42517"/>
    <w:rsid w:val="00D42DCF"/>
    <w:rsid w:val="00D42EEA"/>
    <w:rsid w:val="00D4301D"/>
    <w:rsid w:val="00D4334E"/>
    <w:rsid w:val="00D43389"/>
    <w:rsid w:val="00D437D8"/>
    <w:rsid w:val="00D439D6"/>
    <w:rsid w:val="00D43C58"/>
    <w:rsid w:val="00D43E3C"/>
    <w:rsid w:val="00D4402A"/>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D9F"/>
    <w:rsid w:val="00D470E4"/>
    <w:rsid w:val="00D4740D"/>
    <w:rsid w:val="00D47481"/>
    <w:rsid w:val="00D47882"/>
    <w:rsid w:val="00D47BC7"/>
    <w:rsid w:val="00D47DD0"/>
    <w:rsid w:val="00D5010A"/>
    <w:rsid w:val="00D50183"/>
    <w:rsid w:val="00D50643"/>
    <w:rsid w:val="00D50A90"/>
    <w:rsid w:val="00D50B74"/>
    <w:rsid w:val="00D50B91"/>
    <w:rsid w:val="00D50CA9"/>
    <w:rsid w:val="00D50E8C"/>
    <w:rsid w:val="00D51038"/>
    <w:rsid w:val="00D5140C"/>
    <w:rsid w:val="00D514C0"/>
    <w:rsid w:val="00D51523"/>
    <w:rsid w:val="00D517C9"/>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82"/>
    <w:rsid w:val="00D551B5"/>
    <w:rsid w:val="00D552A6"/>
    <w:rsid w:val="00D5532C"/>
    <w:rsid w:val="00D554C8"/>
    <w:rsid w:val="00D55542"/>
    <w:rsid w:val="00D55908"/>
    <w:rsid w:val="00D55BA5"/>
    <w:rsid w:val="00D55C07"/>
    <w:rsid w:val="00D55C80"/>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887"/>
    <w:rsid w:val="00D57D19"/>
    <w:rsid w:val="00D6045D"/>
    <w:rsid w:val="00D60673"/>
    <w:rsid w:val="00D607DE"/>
    <w:rsid w:val="00D60878"/>
    <w:rsid w:val="00D60B66"/>
    <w:rsid w:val="00D60C8D"/>
    <w:rsid w:val="00D61374"/>
    <w:rsid w:val="00D6168A"/>
    <w:rsid w:val="00D616A5"/>
    <w:rsid w:val="00D617A8"/>
    <w:rsid w:val="00D618DC"/>
    <w:rsid w:val="00D61B33"/>
    <w:rsid w:val="00D61C7D"/>
    <w:rsid w:val="00D61DCC"/>
    <w:rsid w:val="00D61E7D"/>
    <w:rsid w:val="00D61F5C"/>
    <w:rsid w:val="00D61FF0"/>
    <w:rsid w:val="00D6211D"/>
    <w:rsid w:val="00D62C97"/>
    <w:rsid w:val="00D62D82"/>
    <w:rsid w:val="00D62E29"/>
    <w:rsid w:val="00D62EA8"/>
    <w:rsid w:val="00D62F89"/>
    <w:rsid w:val="00D631D8"/>
    <w:rsid w:val="00D633FD"/>
    <w:rsid w:val="00D63439"/>
    <w:rsid w:val="00D63517"/>
    <w:rsid w:val="00D63862"/>
    <w:rsid w:val="00D63B75"/>
    <w:rsid w:val="00D645CD"/>
    <w:rsid w:val="00D64B8C"/>
    <w:rsid w:val="00D64F65"/>
    <w:rsid w:val="00D65298"/>
    <w:rsid w:val="00D659B1"/>
    <w:rsid w:val="00D65F42"/>
    <w:rsid w:val="00D66046"/>
    <w:rsid w:val="00D66103"/>
    <w:rsid w:val="00D66703"/>
    <w:rsid w:val="00D667D5"/>
    <w:rsid w:val="00D66830"/>
    <w:rsid w:val="00D66D42"/>
    <w:rsid w:val="00D66E18"/>
    <w:rsid w:val="00D6706B"/>
    <w:rsid w:val="00D6734D"/>
    <w:rsid w:val="00D6738D"/>
    <w:rsid w:val="00D67605"/>
    <w:rsid w:val="00D6760A"/>
    <w:rsid w:val="00D679CF"/>
    <w:rsid w:val="00D679D3"/>
    <w:rsid w:val="00D679FE"/>
    <w:rsid w:val="00D67B3E"/>
    <w:rsid w:val="00D67D80"/>
    <w:rsid w:val="00D70180"/>
    <w:rsid w:val="00D7053C"/>
    <w:rsid w:val="00D70916"/>
    <w:rsid w:val="00D709D5"/>
    <w:rsid w:val="00D70C73"/>
    <w:rsid w:val="00D70CC0"/>
    <w:rsid w:val="00D70FA6"/>
    <w:rsid w:val="00D7103F"/>
    <w:rsid w:val="00D713DD"/>
    <w:rsid w:val="00D71559"/>
    <w:rsid w:val="00D715B6"/>
    <w:rsid w:val="00D71BC1"/>
    <w:rsid w:val="00D71EF4"/>
    <w:rsid w:val="00D722EE"/>
    <w:rsid w:val="00D7258E"/>
    <w:rsid w:val="00D725B1"/>
    <w:rsid w:val="00D72EB7"/>
    <w:rsid w:val="00D72EF8"/>
    <w:rsid w:val="00D72EFA"/>
    <w:rsid w:val="00D734FB"/>
    <w:rsid w:val="00D7356F"/>
    <w:rsid w:val="00D73587"/>
    <w:rsid w:val="00D73EBB"/>
    <w:rsid w:val="00D74010"/>
    <w:rsid w:val="00D74184"/>
    <w:rsid w:val="00D7451E"/>
    <w:rsid w:val="00D74594"/>
    <w:rsid w:val="00D745D8"/>
    <w:rsid w:val="00D74614"/>
    <w:rsid w:val="00D751FB"/>
    <w:rsid w:val="00D75416"/>
    <w:rsid w:val="00D754D6"/>
    <w:rsid w:val="00D75D32"/>
    <w:rsid w:val="00D76013"/>
    <w:rsid w:val="00D760E2"/>
    <w:rsid w:val="00D761AA"/>
    <w:rsid w:val="00D767A9"/>
    <w:rsid w:val="00D76BA4"/>
    <w:rsid w:val="00D76D7B"/>
    <w:rsid w:val="00D76EAF"/>
    <w:rsid w:val="00D76EFB"/>
    <w:rsid w:val="00D76FAE"/>
    <w:rsid w:val="00D76FFF"/>
    <w:rsid w:val="00D777D7"/>
    <w:rsid w:val="00D77849"/>
    <w:rsid w:val="00D77909"/>
    <w:rsid w:val="00D7795C"/>
    <w:rsid w:val="00D8020D"/>
    <w:rsid w:val="00D80816"/>
    <w:rsid w:val="00D80878"/>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680"/>
    <w:rsid w:val="00D82915"/>
    <w:rsid w:val="00D82B77"/>
    <w:rsid w:val="00D82C97"/>
    <w:rsid w:val="00D83052"/>
    <w:rsid w:val="00D830D2"/>
    <w:rsid w:val="00D832FC"/>
    <w:rsid w:val="00D8394B"/>
    <w:rsid w:val="00D83AE9"/>
    <w:rsid w:val="00D845C8"/>
    <w:rsid w:val="00D84814"/>
    <w:rsid w:val="00D84904"/>
    <w:rsid w:val="00D84936"/>
    <w:rsid w:val="00D84AEE"/>
    <w:rsid w:val="00D84BB5"/>
    <w:rsid w:val="00D84DFD"/>
    <w:rsid w:val="00D84E61"/>
    <w:rsid w:val="00D8506E"/>
    <w:rsid w:val="00D8573B"/>
    <w:rsid w:val="00D857B8"/>
    <w:rsid w:val="00D85B5D"/>
    <w:rsid w:val="00D85D87"/>
    <w:rsid w:val="00D85E14"/>
    <w:rsid w:val="00D86CED"/>
    <w:rsid w:val="00D86D0E"/>
    <w:rsid w:val="00D86E3E"/>
    <w:rsid w:val="00D8708D"/>
    <w:rsid w:val="00D8711C"/>
    <w:rsid w:val="00D87175"/>
    <w:rsid w:val="00D87316"/>
    <w:rsid w:val="00D8790D"/>
    <w:rsid w:val="00D87ABF"/>
    <w:rsid w:val="00D87B11"/>
    <w:rsid w:val="00D87B73"/>
    <w:rsid w:val="00D90489"/>
    <w:rsid w:val="00D90498"/>
    <w:rsid w:val="00D9068E"/>
    <w:rsid w:val="00D90A7E"/>
    <w:rsid w:val="00D90CD3"/>
    <w:rsid w:val="00D91666"/>
    <w:rsid w:val="00D919E6"/>
    <w:rsid w:val="00D91A15"/>
    <w:rsid w:val="00D91BE1"/>
    <w:rsid w:val="00D92568"/>
    <w:rsid w:val="00D92689"/>
    <w:rsid w:val="00D92C29"/>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A5F"/>
    <w:rsid w:val="00D95D4C"/>
    <w:rsid w:val="00D961E8"/>
    <w:rsid w:val="00D96273"/>
    <w:rsid w:val="00D9644F"/>
    <w:rsid w:val="00D9648C"/>
    <w:rsid w:val="00D966DC"/>
    <w:rsid w:val="00D9683C"/>
    <w:rsid w:val="00D96879"/>
    <w:rsid w:val="00D96B26"/>
    <w:rsid w:val="00D96C88"/>
    <w:rsid w:val="00D96CF7"/>
    <w:rsid w:val="00D96DDF"/>
    <w:rsid w:val="00D96FA5"/>
    <w:rsid w:val="00D97083"/>
    <w:rsid w:val="00D97099"/>
    <w:rsid w:val="00D97545"/>
    <w:rsid w:val="00D97678"/>
    <w:rsid w:val="00D97884"/>
    <w:rsid w:val="00D97EC9"/>
    <w:rsid w:val="00DA0534"/>
    <w:rsid w:val="00DA0A7F"/>
    <w:rsid w:val="00DA0E4C"/>
    <w:rsid w:val="00DA141E"/>
    <w:rsid w:val="00DA1A13"/>
    <w:rsid w:val="00DA1A4F"/>
    <w:rsid w:val="00DA1C30"/>
    <w:rsid w:val="00DA1C31"/>
    <w:rsid w:val="00DA1F90"/>
    <w:rsid w:val="00DA20BC"/>
    <w:rsid w:val="00DA23FD"/>
    <w:rsid w:val="00DA2ED7"/>
    <w:rsid w:val="00DA2F5F"/>
    <w:rsid w:val="00DA36B8"/>
    <w:rsid w:val="00DA3D98"/>
    <w:rsid w:val="00DA3DD4"/>
    <w:rsid w:val="00DA3E7A"/>
    <w:rsid w:val="00DA3F83"/>
    <w:rsid w:val="00DA3FB0"/>
    <w:rsid w:val="00DA430C"/>
    <w:rsid w:val="00DA43E5"/>
    <w:rsid w:val="00DA4482"/>
    <w:rsid w:val="00DA4633"/>
    <w:rsid w:val="00DA4A1A"/>
    <w:rsid w:val="00DA4AC3"/>
    <w:rsid w:val="00DA4ACD"/>
    <w:rsid w:val="00DA4F4C"/>
    <w:rsid w:val="00DA5216"/>
    <w:rsid w:val="00DA526D"/>
    <w:rsid w:val="00DA54F5"/>
    <w:rsid w:val="00DA5583"/>
    <w:rsid w:val="00DA55E5"/>
    <w:rsid w:val="00DA5625"/>
    <w:rsid w:val="00DA5A87"/>
    <w:rsid w:val="00DA5DB3"/>
    <w:rsid w:val="00DA5E1D"/>
    <w:rsid w:val="00DA615D"/>
    <w:rsid w:val="00DA6598"/>
    <w:rsid w:val="00DA67E1"/>
    <w:rsid w:val="00DA6A5D"/>
    <w:rsid w:val="00DA6BCB"/>
    <w:rsid w:val="00DA6C0F"/>
    <w:rsid w:val="00DA6D83"/>
    <w:rsid w:val="00DA702F"/>
    <w:rsid w:val="00DA766F"/>
    <w:rsid w:val="00DA7C3D"/>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26"/>
    <w:rsid w:val="00DB2F9E"/>
    <w:rsid w:val="00DB2FCF"/>
    <w:rsid w:val="00DB300B"/>
    <w:rsid w:val="00DB3153"/>
    <w:rsid w:val="00DB317A"/>
    <w:rsid w:val="00DB3660"/>
    <w:rsid w:val="00DB3AEF"/>
    <w:rsid w:val="00DB3B82"/>
    <w:rsid w:val="00DB4310"/>
    <w:rsid w:val="00DB485D"/>
    <w:rsid w:val="00DB4D3C"/>
    <w:rsid w:val="00DB5169"/>
    <w:rsid w:val="00DB5473"/>
    <w:rsid w:val="00DB56CF"/>
    <w:rsid w:val="00DB573E"/>
    <w:rsid w:val="00DB582B"/>
    <w:rsid w:val="00DB5901"/>
    <w:rsid w:val="00DB5938"/>
    <w:rsid w:val="00DB5BDC"/>
    <w:rsid w:val="00DB5DED"/>
    <w:rsid w:val="00DB63D0"/>
    <w:rsid w:val="00DB691A"/>
    <w:rsid w:val="00DB6C80"/>
    <w:rsid w:val="00DB6FEB"/>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AAF"/>
    <w:rsid w:val="00DC2CDA"/>
    <w:rsid w:val="00DC3154"/>
    <w:rsid w:val="00DC3237"/>
    <w:rsid w:val="00DC3480"/>
    <w:rsid w:val="00DC3811"/>
    <w:rsid w:val="00DC41A4"/>
    <w:rsid w:val="00DC41C3"/>
    <w:rsid w:val="00DC456A"/>
    <w:rsid w:val="00DC460D"/>
    <w:rsid w:val="00DC469B"/>
    <w:rsid w:val="00DC48D5"/>
    <w:rsid w:val="00DC48FC"/>
    <w:rsid w:val="00DC4948"/>
    <w:rsid w:val="00DC4988"/>
    <w:rsid w:val="00DC4DCE"/>
    <w:rsid w:val="00DC4FEA"/>
    <w:rsid w:val="00DC53B6"/>
    <w:rsid w:val="00DC5672"/>
    <w:rsid w:val="00DC57C0"/>
    <w:rsid w:val="00DC5F10"/>
    <w:rsid w:val="00DC60A2"/>
    <w:rsid w:val="00DC61B8"/>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6A"/>
    <w:rsid w:val="00DD1E2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5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AE"/>
    <w:rsid w:val="00DE18C4"/>
    <w:rsid w:val="00DE1BB0"/>
    <w:rsid w:val="00DE1D98"/>
    <w:rsid w:val="00DE219B"/>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52E3"/>
    <w:rsid w:val="00DE558E"/>
    <w:rsid w:val="00DE563B"/>
    <w:rsid w:val="00DE58AA"/>
    <w:rsid w:val="00DE6167"/>
    <w:rsid w:val="00DE667D"/>
    <w:rsid w:val="00DE676C"/>
    <w:rsid w:val="00DE6CD7"/>
    <w:rsid w:val="00DE6E2F"/>
    <w:rsid w:val="00DE6F51"/>
    <w:rsid w:val="00DE6F77"/>
    <w:rsid w:val="00DE748D"/>
    <w:rsid w:val="00DE74C7"/>
    <w:rsid w:val="00DE750E"/>
    <w:rsid w:val="00DE79AF"/>
    <w:rsid w:val="00DE7C00"/>
    <w:rsid w:val="00DE7D2B"/>
    <w:rsid w:val="00DF00C6"/>
    <w:rsid w:val="00DF01EA"/>
    <w:rsid w:val="00DF03E9"/>
    <w:rsid w:val="00DF03ED"/>
    <w:rsid w:val="00DF04EE"/>
    <w:rsid w:val="00DF0604"/>
    <w:rsid w:val="00DF09B3"/>
    <w:rsid w:val="00DF0BF4"/>
    <w:rsid w:val="00DF1058"/>
    <w:rsid w:val="00DF1453"/>
    <w:rsid w:val="00DF168E"/>
    <w:rsid w:val="00DF179D"/>
    <w:rsid w:val="00DF1A28"/>
    <w:rsid w:val="00DF1AC5"/>
    <w:rsid w:val="00DF1E9C"/>
    <w:rsid w:val="00DF2364"/>
    <w:rsid w:val="00DF24B6"/>
    <w:rsid w:val="00DF2AB2"/>
    <w:rsid w:val="00DF2C4C"/>
    <w:rsid w:val="00DF2C53"/>
    <w:rsid w:val="00DF2D4A"/>
    <w:rsid w:val="00DF2F1A"/>
    <w:rsid w:val="00DF386F"/>
    <w:rsid w:val="00DF3C81"/>
    <w:rsid w:val="00DF40AD"/>
    <w:rsid w:val="00DF447B"/>
    <w:rsid w:val="00DF4572"/>
    <w:rsid w:val="00DF4658"/>
    <w:rsid w:val="00DF47EC"/>
    <w:rsid w:val="00DF4CA9"/>
    <w:rsid w:val="00DF530E"/>
    <w:rsid w:val="00DF5502"/>
    <w:rsid w:val="00DF5547"/>
    <w:rsid w:val="00DF57AC"/>
    <w:rsid w:val="00DF5833"/>
    <w:rsid w:val="00DF5CE2"/>
    <w:rsid w:val="00DF5D78"/>
    <w:rsid w:val="00DF5F22"/>
    <w:rsid w:val="00DF5F51"/>
    <w:rsid w:val="00DF6244"/>
    <w:rsid w:val="00DF64AC"/>
    <w:rsid w:val="00DF68EB"/>
    <w:rsid w:val="00DF6ACC"/>
    <w:rsid w:val="00DF6C8B"/>
    <w:rsid w:val="00DF6EEF"/>
    <w:rsid w:val="00DF6F17"/>
    <w:rsid w:val="00DF6F18"/>
    <w:rsid w:val="00DF718E"/>
    <w:rsid w:val="00DF7418"/>
    <w:rsid w:val="00DF7560"/>
    <w:rsid w:val="00DF77BB"/>
    <w:rsid w:val="00DF77EE"/>
    <w:rsid w:val="00DF78FA"/>
    <w:rsid w:val="00DF7AD2"/>
    <w:rsid w:val="00DF7B7D"/>
    <w:rsid w:val="00DF7DB2"/>
    <w:rsid w:val="00DF7DF3"/>
    <w:rsid w:val="00E000C2"/>
    <w:rsid w:val="00E002F1"/>
    <w:rsid w:val="00E00549"/>
    <w:rsid w:val="00E00653"/>
    <w:rsid w:val="00E00812"/>
    <w:rsid w:val="00E0082C"/>
    <w:rsid w:val="00E00D24"/>
    <w:rsid w:val="00E011D1"/>
    <w:rsid w:val="00E011FF"/>
    <w:rsid w:val="00E012E9"/>
    <w:rsid w:val="00E01DAA"/>
    <w:rsid w:val="00E01F85"/>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5B"/>
    <w:rsid w:val="00E045D2"/>
    <w:rsid w:val="00E045F0"/>
    <w:rsid w:val="00E04A41"/>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970"/>
    <w:rsid w:val="00E11DE3"/>
    <w:rsid w:val="00E11FC2"/>
    <w:rsid w:val="00E12235"/>
    <w:rsid w:val="00E12324"/>
    <w:rsid w:val="00E12ACE"/>
    <w:rsid w:val="00E12D58"/>
    <w:rsid w:val="00E12F37"/>
    <w:rsid w:val="00E131CC"/>
    <w:rsid w:val="00E138A6"/>
    <w:rsid w:val="00E13B19"/>
    <w:rsid w:val="00E13C3F"/>
    <w:rsid w:val="00E13D0F"/>
    <w:rsid w:val="00E13DB6"/>
    <w:rsid w:val="00E1401A"/>
    <w:rsid w:val="00E145C0"/>
    <w:rsid w:val="00E146EB"/>
    <w:rsid w:val="00E14A7E"/>
    <w:rsid w:val="00E1503A"/>
    <w:rsid w:val="00E15085"/>
    <w:rsid w:val="00E15108"/>
    <w:rsid w:val="00E151E1"/>
    <w:rsid w:val="00E157A4"/>
    <w:rsid w:val="00E1585B"/>
    <w:rsid w:val="00E15CBB"/>
    <w:rsid w:val="00E15D4A"/>
    <w:rsid w:val="00E15E76"/>
    <w:rsid w:val="00E1637E"/>
    <w:rsid w:val="00E165D9"/>
    <w:rsid w:val="00E16684"/>
    <w:rsid w:val="00E16850"/>
    <w:rsid w:val="00E16B10"/>
    <w:rsid w:val="00E16C42"/>
    <w:rsid w:val="00E171C6"/>
    <w:rsid w:val="00E17619"/>
    <w:rsid w:val="00E17805"/>
    <w:rsid w:val="00E17865"/>
    <w:rsid w:val="00E17A22"/>
    <w:rsid w:val="00E20097"/>
    <w:rsid w:val="00E2032F"/>
    <w:rsid w:val="00E206DD"/>
    <w:rsid w:val="00E20F79"/>
    <w:rsid w:val="00E211EA"/>
    <w:rsid w:val="00E21277"/>
    <w:rsid w:val="00E21278"/>
    <w:rsid w:val="00E22CCD"/>
    <w:rsid w:val="00E22D67"/>
    <w:rsid w:val="00E22DD0"/>
    <w:rsid w:val="00E22E77"/>
    <w:rsid w:val="00E22EFF"/>
    <w:rsid w:val="00E231C5"/>
    <w:rsid w:val="00E233DA"/>
    <w:rsid w:val="00E23583"/>
    <w:rsid w:val="00E23A11"/>
    <w:rsid w:val="00E23E42"/>
    <w:rsid w:val="00E23FB7"/>
    <w:rsid w:val="00E24640"/>
    <w:rsid w:val="00E24703"/>
    <w:rsid w:val="00E247AF"/>
    <w:rsid w:val="00E24A27"/>
    <w:rsid w:val="00E24E22"/>
    <w:rsid w:val="00E2508C"/>
    <w:rsid w:val="00E25647"/>
    <w:rsid w:val="00E2573A"/>
    <w:rsid w:val="00E2588F"/>
    <w:rsid w:val="00E258BA"/>
    <w:rsid w:val="00E25D24"/>
    <w:rsid w:val="00E25F89"/>
    <w:rsid w:val="00E260E6"/>
    <w:rsid w:val="00E26268"/>
    <w:rsid w:val="00E267E6"/>
    <w:rsid w:val="00E269FF"/>
    <w:rsid w:val="00E270A7"/>
    <w:rsid w:val="00E27104"/>
    <w:rsid w:val="00E27135"/>
    <w:rsid w:val="00E271D0"/>
    <w:rsid w:val="00E27982"/>
    <w:rsid w:val="00E27D6A"/>
    <w:rsid w:val="00E27FCD"/>
    <w:rsid w:val="00E30249"/>
    <w:rsid w:val="00E303C3"/>
    <w:rsid w:val="00E305FE"/>
    <w:rsid w:val="00E30716"/>
    <w:rsid w:val="00E30F44"/>
    <w:rsid w:val="00E3193A"/>
    <w:rsid w:val="00E31ADB"/>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7E3"/>
    <w:rsid w:val="00E3492F"/>
    <w:rsid w:val="00E349F4"/>
    <w:rsid w:val="00E34E32"/>
    <w:rsid w:val="00E34E3C"/>
    <w:rsid w:val="00E34EFC"/>
    <w:rsid w:val="00E35FEB"/>
    <w:rsid w:val="00E360E6"/>
    <w:rsid w:val="00E361B8"/>
    <w:rsid w:val="00E3629C"/>
    <w:rsid w:val="00E3640B"/>
    <w:rsid w:val="00E3675F"/>
    <w:rsid w:val="00E3691D"/>
    <w:rsid w:val="00E36A1B"/>
    <w:rsid w:val="00E36D17"/>
    <w:rsid w:val="00E37084"/>
    <w:rsid w:val="00E37363"/>
    <w:rsid w:val="00E37792"/>
    <w:rsid w:val="00E37923"/>
    <w:rsid w:val="00E37994"/>
    <w:rsid w:val="00E37CFC"/>
    <w:rsid w:val="00E37DAD"/>
    <w:rsid w:val="00E4037C"/>
    <w:rsid w:val="00E40459"/>
    <w:rsid w:val="00E404B3"/>
    <w:rsid w:val="00E40923"/>
    <w:rsid w:val="00E40C8A"/>
    <w:rsid w:val="00E40E40"/>
    <w:rsid w:val="00E41257"/>
    <w:rsid w:val="00E414C5"/>
    <w:rsid w:val="00E41717"/>
    <w:rsid w:val="00E419E9"/>
    <w:rsid w:val="00E41AAD"/>
    <w:rsid w:val="00E41D2B"/>
    <w:rsid w:val="00E41F51"/>
    <w:rsid w:val="00E4219C"/>
    <w:rsid w:val="00E4219F"/>
    <w:rsid w:val="00E42208"/>
    <w:rsid w:val="00E423CB"/>
    <w:rsid w:val="00E424F2"/>
    <w:rsid w:val="00E42612"/>
    <w:rsid w:val="00E429CB"/>
    <w:rsid w:val="00E429ED"/>
    <w:rsid w:val="00E42AE0"/>
    <w:rsid w:val="00E43084"/>
    <w:rsid w:val="00E43161"/>
    <w:rsid w:val="00E434B9"/>
    <w:rsid w:val="00E438C1"/>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07B"/>
    <w:rsid w:val="00E47188"/>
    <w:rsid w:val="00E471CA"/>
    <w:rsid w:val="00E4761A"/>
    <w:rsid w:val="00E47797"/>
    <w:rsid w:val="00E4791B"/>
    <w:rsid w:val="00E47975"/>
    <w:rsid w:val="00E479AB"/>
    <w:rsid w:val="00E47AAA"/>
    <w:rsid w:val="00E47D60"/>
    <w:rsid w:val="00E47E31"/>
    <w:rsid w:val="00E501E2"/>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C31"/>
    <w:rsid w:val="00E53122"/>
    <w:rsid w:val="00E532E5"/>
    <w:rsid w:val="00E534E9"/>
    <w:rsid w:val="00E5351B"/>
    <w:rsid w:val="00E5354C"/>
    <w:rsid w:val="00E53FA9"/>
    <w:rsid w:val="00E5414C"/>
    <w:rsid w:val="00E5421D"/>
    <w:rsid w:val="00E5447C"/>
    <w:rsid w:val="00E545E6"/>
    <w:rsid w:val="00E546AE"/>
    <w:rsid w:val="00E547B3"/>
    <w:rsid w:val="00E549BB"/>
    <w:rsid w:val="00E54BED"/>
    <w:rsid w:val="00E54F55"/>
    <w:rsid w:val="00E55079"/>
    <w:rsid w:val="00E55268"/>
    <w:rsid w:val="00E55347"/>
    <w:rsid w:val="00E55837"/>
    <w:rsid w:val="00E5588A"/>
    <w:rsid w:val="00E558C2"/>
    <w:rsid w:val="00E5596A"/>
    <w:rsid w:val="00E55D8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E26"/>
    <w:rsid w:val="00E601BD"/>
    <w:rsid w:val="00E601FB"/>
    <w:rsid w:val="00E60319"/>
    <w:rsid w:val="00E60402"/>
    <w:rsid w:val="00E6055B"/>
    <w:rsid w:val="00E60AB2"/>
    <w:rsid w:val="00E617CE"/>
    <w:rsid w:val="00E61AC3"/>
    <w:rsid w:val="00E61CC0"/>
    <w:rsid w:val="00E6272F"/>
    <w:rsid w:val="00E6275E"/>
    <w:rsid w:val="00E6277B"/>
    <w:rsid w:val="00E62BF7"/>
    <w:rsid w:val="00E63293"/>
    <w:rsid w:val="00E63499"/>
    <w:rsid w:val="00E6378B"/>
    <w:rsid w:val="00E63884"/>
    <w:rsid w:val="00E6399F"/>
    <w:rsid w:val="00E63A68"/>
    <w:rsid w:val="00E63F25"/>
    <w:rsid w:val="00E64424"/>
    <w:rsid w:val="00E64C99"/>
    <w:rsid w:val="00E64CD3"/>
    <w:rsid w:val="00E64DB5"/>
    <w:rsid w:val="00E65667"/>
    <w:rsid w:val="00E656B5"/>
    <w:rsid w:val="00E65CE5"/>
    <w:rsid w:val="00E65D22"/>
    <w:rsid w:val="00E65EA4"/>
    <w:rsid w:val="00E66001"/>
    <w:rsid w:val="00E6603E"/>
    <w:rsid w:val="00E66A6A"/>
    <w:rsid w:val="00E66BE9"/>
    <w:rsid w:val="00E66D5B"/>
    <w:rsid w:val="00E67014"/>
    <w:rsid w:val="00E671C9"/>
    <w:rsid w:val="00E67338"/>
    <w:rsid w:val="00E67397"/>
    <w:rsid w:val="00E67432"/>
    <w:rsid w:val="00E6743F"/>
    <w:rsid w:val="00E674AA"/>
    <w:rsid w:val="00E6758E"/>
    <w:rsid w:val="00E6786B"/>
    <w:rsid w:val="00E67E23"/>
    <w:rsid w:val="00E67E6C"/>
    <w:rsid w:val="00E70016"/>
    <w:rsid w:val="00E700C8"/>
    <w:rsid w:val="00E7040E"/>
    <w:rsid w:val="00E70539"/>
    <w:rsid w:val="00E7087B"/>
    <w:rsid w:val="00E708DA"/>
    <w:rsid w:val="00E70BC7"/>
    <w:rsid w:val="00E70FBC"/>
    <w:rsid w:val="00E711FF"/>
    <w:rsid w:val="00E717B6"/>
    <w:rsid w:val="00E71BC9"/>
    <w:rsid w:val="00E71CA7"/>
    <w:rsid w:val="00E726A8"/>
    <w:rsid w:val="00E729BB"/>
    <w:rsid w:val="00E72C01"/>
    <w:rsid w:val="00E72C1D"/>
    <w:rsid w:val="00E72CDB"/>
    <w:rsid w:val="00E72EA8"/>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4D3"/>
    <w:rsid w:val="00E769F4"/>
    <w:rsid w:val="00E76F89"/>
    <w:rsid w:val="00E77574"/>
    <w:rsid w:val="00E77848"/>
    <w:rsid w:val="00E77F4D"/>
    <w:rsid w:val="00E801F9"/>
    <w:rsid w:val="00E8023E"/>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7D7"/>
    <w:rsid w:val="00E87C44"/>
    <w:rsid w:val="00E87DA9"/>
    <w:rsid w:val="00E87EE1"/>
    <w:rsid w:val="00E90279"/>
    <w:rsid w:val="00E902F1"/>
    <w:rsid w:val="00E90494"/>
    <w:rsid w:val="00E9053D"/>
    <w:rsid w:val="00E90635"/>
    <w:rsid w:val="00E9063F"/>
    <w:rsid w:val="00E906CB"/>
    <w:rsid w:val="00E906D4"/>
    <w:rsid w:val="00E909A1"/>
    <w:rsid w:val="00E90BFF"/>
    <w:rsid w:val="00E90D63"/>
    <w:rsid w:val="00E90E3A"/>
    <w:rsid w:val="00E91331"/>
    <w:rsid w:val="00E914C4"/>
    <w:rsid w:val="00E914CB"/>
    <w:rsid w:val="00E91723"/>
    <w:rsid w:val="00E919CA"/>
    <w:rsid w:val="00E91F04"/>
    <w:rsid w:val="00E91F35"/>
    <w:rsid w:val="00E92380"/>
    <w:rsid w:val="00E92435"/>
    <w:rsid w:val="00E9251E"/>
    <w:rsid w:val="00E9269B"/>
    <w:rsid w:val="00E9277D"/>
    <w:rsid w:val="00E92943"/>
    <w:rsid w:val="00E92D24"/>
    <w:rsid w:val="00E9339B"/>
    <w:rsid w:val="00E93E5E"/>
    <w:rsid w:val="00E94486"/>
    <w:rsid w:val="00E945D3"/>
    <w:rsid w:val="00E95241"/>
    <w:rsid w:val="00E955EE"/>
    <w:rsid w:val="00E956F7"/>
    <w:rsid w:val="00E95BA6"/>
    <w:rsid w:val="00E96584"/>
    <w:rsid w:val="00E96755"/>
    <w:rsid w:val="00E96E35"/>
    <w:rsid w:val="00E97491"/>
    <w:rsid w:val="00E97648"/>
    <w:rsid w:val="00E976B8"/>
    <w:rsid w:val="00E976F3"/>
    <w:rsid w:val="00E97823"/>
    <w:rsid w:val="00E97D0D"/>
    <w:rsid w:val="00EA006B"/>
    <w:rsid w:val="00EA04BE"/>
    <w:rsid w:val="00EA09D6"/>
    <w:rsid w:val="00EA0E4A"/>
    <w:rsid w:val="00EA17D4"/>
    <w:rsid w:val="00EA19C1"/>
    <w:rsid w:val="00EA1A54"/>
    <w:rsid w:val="00EA1E77"/>
    <w:rsid w:val="00EA2226"/>
    <w:rsid w:val="00EA2558"/>
    <w:rsid w:val="00EA26FC"/>
    <w:rsid w:val="00EA2E0C"/>
    <w:rsid w:val="00EA3433"/>
    <w:rsid w:val="00EA359B"/>
    <w:rsid w:val="00EA3834"/>
    <w:rsid w:val="00EA3B5A"/>
    <w:rsid w:val="00EA3BCD"/>
    <w:rsid w:val="00EA3DEF"/>
    <w:rsid w:val="00EA3E42"/>
    <w:rsid w:val="00EA410E"/>
    <w:rsid w:val="00EA483B"/>
    <w:rsid w:val="00EA494F"/>
    <w:rsid w:val="00EA4A48"/>
    <w:rsid w:val="00EA4C16"/>
    <w:rsid w:val="00EA4EF2"/>
    <w:rsid w:val="00EA4FD1"/>
    <w:rsid w:val="00EA521F"/>
    <w:rsid w:val="00EA53C2"/>
    <w:rsid w:val="00EA5510"/>
    <w:rsid w:val="00EA5695"/>
    <w:rsid w:val="00EA5A62"/>
    <w:rsid w:val="00EA5B0A"/>
    <w:rsid w:val="00EA5D16"/>
    <w:rsid w:val="00EA5D89"/>
    <w:rsid w:val="00EA5DF8"/>
    <w:rsid w:val="00EA5FE2"/>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B27"/>
    <w:rsid w:val="00EB1CFE"/>
    <w:rsid w:val="00EB1DA8"/>
    <w:rsid w:val="00EB2307"/>
    <w:rsid w:val="00EB2389"/>
    <w:rsid w:val="00EB2BC4"/>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3D1"/>
    <w:rsid w:val="00EB4940"/>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99A"/>
    <w:rsid w:val="00EC1A3E"/>
    <w:rsid w:val="00EC23E6"/>
    <w:rsid w:val="00EC24F0"/>
    <w:rsid w:val="00EC2743"/>
    <w:rsid w:val="00EC29C1"/>
    <w:rsid w:val="00EC2A38"/>
    <w:rsid w:val="00EC2AC0"/>
    <w:rsid w:val="00EC2CB0"/>
    <w:rsid w:val="00EC2E2D"/>
    <w:rsid w:val="00EC3881"/>
    <w:rsid w:val="00EC3889"/>
    <w:rsid w:val="00EC415E"/>
    <w:rsid w:val="00EC41C7"/>
    <w:rsid w:val="00EC41E1"/>
    <w:rsid w:val="00EC462B"/>
    <w:rsid w:val="00EC4683"/>
    <w:rsid w:val="00EC4723"/>
    <w:rsid w:val="00EC4BD6"/>
    <w:rsid w:val="00EC4BE1"/>
    <w:rsid w:val="00EC4CA2"/>
    <w:rsid w:val="00EC4D52"/>
    <w:rsid w:val="00EC4FC9"/>
    <w:rsid w:val="00EC5256"/>
    <w:rsid w:val="00EC5432"/>
    <w:rsid w:val="00EC56E0"/>
    <w:rsid w:val="00EC6057"/>
    <w:rsid w:val="00EC66B8"/>
    <w:rsid w:val="00EC6847"/>
    <w:rsid w:val="00EC6AB6"/>
    <w:rsid w:val="00EC6C2A"/>
    <w:rsid w:val="00EC71AD"/>
    <w:rsid w:val="00EC71D0"/>
    <w:rsid w:val="00EC7263"/>
    <w:rsid w:val="00EC781D"/>
    <w:rsid w:val="00EC7877"/>
    <w:rsid w:val="00EC7DB6"/>
    <w:rsid w:val="00EC7EF9"/>
    <w:rsid w:val="00ED0207"/>
    <w:rsid w:val="00ED0309"/>
    <w:rsid w:val="00ED0588"/>
    <w:rsid w:val="00ED072D"/>
    <w:rsid w:val="00ED091F"/>
    <w:rsid w:val="00ED0A1E"/>
    <w:rsid w:val="00ED0ACF"/>
    <w:rsid w:val="00ED0B0C"/>
    <w:rsid w:val="00ED0BAC"/>
    <w:rsid w:val="00ED1144"/>
    <w:rsid w:val="00ED162F"/>
    <w:rsid w:val="00ED1733"/>
    <w:rsid w:val="00ED18F4"/>
    <w:rsid w:val="00ED1FBB"/>
    <w:rsid w:val="00ED21C2"/>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132"/>
    <w:rsid w:val="00ED639D"/>
    <w:rsid w:val="00ED6B15"/>
    <w:rsid w:val="00ED6B84"/>
    <w:rsid w:val="00ED71C5"/>
    <w:rsid w:val="00ED7409"/>
    <w:rsid w:val="00ED74FC"/>
    <w:rsid w:val="00ED757D"/>
    <w:rsid w:val="00ED76C6"/>
    <w:rsid w:val="00ED76F5"/>
    <w:rsid w:val="00ED7DFE"/>
    <w:rsid w:val="00EE0201"/>
    <w:rsid w:val="00EE047A"/>
    <w:rsid w:val="00EE0A15"/>
    <w:rsid w:val="00EE0A4B"/>
    <w:rsid w:val="00EE0A71"/>
    <w:rsid w:val="00EE0AD8"/>
    <w:rsid w:val="00EE0EF8"/>
    <w:rsid w:val="00EE10C2"/>
    <w:rsid w:val="00EE123E"/>
    <w:rsid w:val="00EE1491"/>
    <w:rsid w:val="00EE16FA"/>
    <w:rsid w:val="00EE19BE"/>
    <w:rsid w:val="00EE1C43"/>
    <w:rsid w:val="00EE1C6E"/>
    <w:rsid w:val="00EE1CAD"/>
    <w:rsid w:val="00EE1DF1"/>
    <w:rsid w:val="00EE1ED1"/>
    <w:rsid w:val="00EE20C3"/>
    <w:rsid w:val="00EE21F0"/>
    <w:rsid w:val="00EE21F4"/>
    <w:rsid w:val="00EE275B"/>
    <w:rsid w:val="00EE27B7"/>
    <w:rsid w:val="00EE2AFF"/>
    <w:rsid w:val="00EE2CB7"/>
    <w:rsid w:val="00EE2D81"/>
    <w:rsid w:val="00EE31D5"/>
    <w:rsid w:val="00EE3340"/>
    <w:rsid w:val="00EE3342"/>
    <w:rsid w:val="00EE3415"/>
    <w:rsid w:val="00EE35F2"/>
    <w:rsid w:val="00EE3A61"/>
    <w:rsid w:val="00EE3B34"/>
    <w:rsid w:val="00EE3C42"/>
    <w:rsid w:val="00EE3D4F"/>
    <w:rsid w:val="00EE3ED1"/>
    <w:rsid w:val="00EE4B5E"/>
    <w:rsid w:val="00EE4DC9"/>
    <w:rsid w:val="00EE4E18"/>
    <w:rsid w:val="00EE4EFE"/>
    <w:rsid w:val="00EE4F04"/>
    <w:rsid w:val="00EE4F57"/>
    <w:rsid w:val="00EE534D"/>
    <w:rsid w:val="00EE5560"/>
    <w:rsid w:val="00EE5823"/>
    <w:rsid w:val="00EE5EAD"/>
    <w:rsid w:val="00EE66A3"/>
    <w:rsid w:val="00EE6B6F"/>
    <w:rsid w:val="00EE6E6F"/>
    <w:rsid w:val="00EE6F1E"/>
    <w:rsid w:val="00EE731A"/>
    <w:rsid w:val="00EE79D5"/>
    <w:rsid w:val="00EE7C33"/>
    <w:rsid w:val="00EE7DD0"/>
    <w:rsid w:val="00EF00DE"/>
    <w:rsid w:val="00EF0348"/>
    <w:rsid w:val="00EF0948"/>
    <w:rsid w:val="00EF136C"/>
    <w:rsid w:val="00EF14AD"/>
    <w:rsid w:val="00EF18D8"/>
    <w:rsid w:val="00EF1A77"/>
    <w:rsid w:val="00EF1DB5"/>
    <w:rsid w:val="00EF1DD1"/>
    <w:rsid w:val="00EF1F9C"/>
    <w:rsid w:val="00EF248C"/>
    <w:rsid w:val="00EF26FD"/>
    <w:rsid w:val="00EF275D"/>
    <w:rsid w:val="00EF27B1"/>
    <w:rsid w:val="00EF2EDF"/>
    <w:rsid w:val="00EF3630"/>
    <w:rsid w:val="00EF3776"/>
    <w:rsid w:val="00EF38BB"/>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6E22"/>
    <w:rsid w:val="00EF7002"/>
    <w:rsid w:val="00EF769B"/>
    <w:rsid w:val="00EF7B20"/>
    <w:rsid w:val="00EF7F10"/>
    <w:rsid w:val="00F00244"/>
    <w:rsid w:val="00F003AA"/>
    <w:rsid w:val="00F0064B"/>
    <w:rsid w:val="00F006A5"/>
    <w:rsid w:val="00F006C4"/>
    <w:rsid w:val="00F00F08"/>
    <w:rsid w:val="00F00F53"/>
    <w:rsid w:val="00F0174F"/>
    <w:rsid w:val="00F01EA1"/>
    <w:rsid w:val="00F020FB"/>
    <w:rsid w:val="00F021B9"/>
    <w:rsid w:val="00F02377"/>
    <w:rsid w:val="00F0252F"/>
    <w:rsid w:val="00F027BA"/>
    <w:rsid w:val="00F02BAE"/>
    <w:rsid w:val="00F03244"/>
    <w:rsid w:val="00F03298"/>
    <w:rsid w:val="00F0375A"/>
    <w:rsid w:val="00F03E79"/>
    <w:rsid w:val="00F03FE5"/>
    <w:rsid w:val="00F0438D"/>
    <w:rsid w:val="00F04562"/>
    <w:rsid w:val="00F045DF"/>
    <w:rsid w:val="00F049B6"/>
    <w:rsid w:val="00F05194"/>
    <w:rsid w:val="00F05454"/>
    <w:rsid w:val="00F05911"/>
    <w:rsid w:val="00F05993"/>
    <w:rsid w:val="00F05B7C"/>
    <w:rsid w:val="00F0622E"/>
    <w:rsid w:val="00F0628D"/>
    <w:rsid w:val="00F0629A"/>
    <w:rsid w:val="00F062E6"/>
    <w:rsid w:val="00F06651"/>
    <w:rsid w:val="00F0674A"/>
    <w:rsid w:val="00F0675C"/>
    <w:rsid w:val="00F0675D"/>
    <w:rsid w:val="00F06A06"/>
    <w:rsid w:val="00F06C9F"/>
    <w:rsid w:val="00F0703A"/>
    <w:rsid w:val="00F070B4"/>
    <w:rsid w:val="00F073D3"/>
    <w:rsid w:val="00F07558"/>
    <w:rsid w:val="00F07710"/>
    <w:rsid w:val="00F07DE6"/>
    <w:rsid w:val="00F1056C"/>
    <w:rsid w:val="00F107F1"/>
    <w:rsid w:val="00F1087D"/>
    <w:rsid w:val="00F109C1"/>
    <w:rsid w:val="00F10D15"/>
    <w:rsid w:val="00F10D23"/>
    <w:rsid w:val="00F10E71"/>
    <w:rsid w:val="00F10FC1"/>
    <w:rsid w:val="00F112FD"/>
    <w:rsid w:val="00F1166A"/>
    <w:rsid w:val="00F11E7A"/>
    <w:rsid w:val="00F11EA2"/>
    <w:rsid w:val="00F11FE8"/>
    <w:rsid w:val="00F12435"/>
    <w:rsid w:val="00F12ACD"/>
    <w:rsid w:val="00F12D73"/>
    <w:rsid w:val="00F12F72"/>
    <w:rsid w:val="00F1308B"/>
    <w:rsid w:val="00F131FA"/>
    <w:rsid w:val="00F133A1"/>
    <w:rsid w:val="00F138CF"/>
    <w:rsid w:val="00F13987"/>
    <w:rsid w:val="00F139AE"/>
    <w:rsid w:val="00F13A02"/>
    <w:rsid w:val="00F13AD7"/>
    <w:rsid w:val="00F13BC3"/>
    <w:rsid w:val="00F13C85"/>
    <w:rsid w:val="00F13CFE"/>
    <w:rsid w:val="00F13ECD"/>
    <w:rsid w:val="00F144A6"/>
    <w:rsid w:val="00F14B86"/>
    <w:rsid w:val="00F14BCB"/>
    <w:rsid w:val="00F14C2B"/>
    <w:rsid w:val="00F14ECA"/>
    <w:rsid w:val="00F14F3F"/>
    <w:rsid w:val="00F14F6D"/>
    <w:rsid w:val="00F14F85"/>
    <w:rsid w:val="00F15042"/>
    <w:rsid w:val="00F15206"/>
    <w:rsid w:val="00F15262"/>
    <w:rsid w:val="00F155CE"/>
    <w:rsid w:val="00F156D6"/>
    <w:rsid w:val="00F15BC1"/>
    <w:rsid w:val="00F15CA1"/>
    <w:rsid w:val="00F15D94"/>
    <w:rsid w:val="00F15E82"/>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A61"/>
    <w:rsid w:val="00F20C06"/>
    <w:rsid w:val="00F20EC9"/>
    <w:rsid w:val="00F20EFB"/>
    <w:rsid w:val="00F20FE3"/>
    <w:rsid w:val="00F214F6"/>
    <w:rsid w:val="00F216B7"/>
    <w:rsid w:val="00F21856"/>
    <w:rsid w:val="00F218D4"/>
    <w:rsid w:val="00F21B9D"/>
    <w:rsid w:val="00F21D98"/>
    <w:rsid w:val="00F22014"/>
    <w:rsid w:val="00F22169"/>
    <w:rsid w:val="00F22324"/>
    <w:rsid w:val="00F2250A"/>
    <w:rsid w:val="00F22837"/>
    <w:rsid w:val="00F23005"/>
    <w:rsid w:val="00F23143"/>
    <w:rsid w:val="00F231BF"/>
    <w:rsid w:val="00F236B0"/>
    <w:rsid w:val="00F2384D"/>
    <w:rsid w:val="00F23B52"/>
    <w:rsid w:val="00F23BBC"/>
    <w:rsid w:val="00F23EA1"/>
    <w:rsid w:val="00F244F9"/>
    <w:rsid w:val="00F24788"/>
    <w:rsid w:val="00F24BF7"/>
    <w:rsid w:val="00F24E18"/>
    <w:rsid w:val="00F24E53"/>
    <w:rsid w:val="00F251AE"/>
    <w:rsid w:val="00F257F0"/>
    <w:rsid w:val="00F25986"/>
    <w:rsid w:val="00F25C21"/>
    <w:rsid w:val="00F25D6F"/>
    <w:rsid w:val="00F2633A"/>
    <w:rsid w:val="00F2640F"/>
    <w:rsid w:val="00F26714"/>
    <w:rsid w:val="00F26D31"/>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C20"/>
    <w:rsid w:val="00F3629C"/>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A64"/>
    <w:rsid w:val="00F41B3D"/>
    <w:rsid w:val="00F41C6B"/>
    <w:rsid w:val="00F41D05"/>
    <w:rsid w:val="00F41F05"/>
    <w:rsid w:val="00F425B6"/>
    <w:rsid w:val="00F4262E"/>
    <w:rsid w:val="00F42737"/>
    <w:rsid w:val="00F428B2"/>
    <w:rsid w:val="00F42AB7"/>
    <w:rsid w:val="00F430D7"/>
    <w:rsid w:val="00F433BD"/>
    <w:rsid w:val="00F4347F"/>
    <w:rsid w:val="00F43A8F"/>
    <w:rsid w:val="00F43BE1"/>
    <w:rsid w:val="00F43CE0"/>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6D9D"/>
    <w:rsid w:val="00F47498"/>
    <w:rsid w:val="00F474D0"/>
    <w:rsid w:val="00F4754A"/>
    <w:rsid w:val="00F507A2"/>
    <w:rsid w:val="00F50B04"/>
    <w:rsid w:val="00F50E9E"/>
    <w:rsid w:val="00F51063"/>
    <w:rsid w:val="00F51181"/>
    <w:rsid w:val="00F511C2"/>
    <w:rsid w:val="00F512B2"/>
    <w:rsid w:val="00F51A63"/>
    <w:rsid w:val="00F51A7B"/>
    <w:rsid w:val="00F51AB7"/>
    <w:rsid w:val="00F51B25"/>
    <w:rsid w:val="00F51E17"/>
    <w:rsid w:val="00F51F7F"/>
    <w:rsid w:val="00F521D4"/>
    <w:rsid w:val="00F5261C"/>
    <w:rsid w:val="00F5283D"/>
    <w:rsid w:val="00F52ABA"/>
    <w:rsid w:val="00F52B81"/>
    <w:rsid w:val="00F52BC7"/>
    <w:rsid w:val="00F52D2E"/>
    <w:rsid w:val="00F52D80"/>
    <w:rsid w:val="00F530A0"/>
    <w:rsid w:val="00F53528"/>
    <w:rsid w:val="00F5386C"/>
    <w:rsid w:val="00F53B67"/>
    <w:rsid w:val="00F53BF4"/>
    <w:rsid w:val="00F53E04"/>
    <w:rsid w:val="00F53FAD"/>
    <w:rsid w:val="00F5420C"/>
    <w:rsid w:val="00F54248"/>
    <w:rsid w:val="00F54266"/>
    <w:rsid w:val="00F54451"/>
    <w:rsid w:val="00F5463B"/>
    <w:rsid w:val="00F547C4"/>
    <w:rsid w:val="00F54C46"/>
    <w:rsid w:val="00F54C56"/>
    <w:rsid w:val="00F55043"/>
    <w:rsid w:val="00F55538"/>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53E"/>
    <w:rsid w:val="00F605E1"/>
    <w:rsid w:val="00F6064B"/>
    <w:rsid w:val="00F6080F"/>
    <w:rsid w:val="00F6091A"/>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315"/>
    <w:rsid w:val="00F63683"/>
    <w:rsid w:val="00F63A98"/>
    <w:rsid w:val="00F63EC9"/>
    <w:rsid w:val="00F63FC5"/>
    <w:rsid w:val="00F63FDA"/>
    <w:rsid w:val="00F64122"/>
    <w:rsid w:val="00F641C6"/>
    <w:rsid w:val="00F641FC"/>
    <w:rsid w:val="00F6448E"/>
    <w:rsid w:val="00F6449C"/>
    <w:rsid w:val="00F647F7"/>
    <w:rsid w:val="00F64D10"/>
    <w:rsid w:val="00F64EB4"/>
    <w:rsid w:val="00F64F1F"/>
    <w:rsid w:val="00F650F2"/>
    <w:rsid w:val="00F65475"/>
    <w:rsid w:val="00F6565B"/>
    <w:rsid w:val="00F656AC"/>
    <w:rsid w:val="00F6583C"/>
    <w:rsid w:val="00F6589A"/>
    <w:rsid w:val="00F65C8D"/>
    <w:rsid w:val="00F6660F"/>
    <w:rsid w:val="00F666E3"/>
    <w:rsid w:val="00F66A2F"/>
    <w:rsid w:val="00F66EAF"/>
    <w:rsid w:val="00F66F82"/>
    <w:rsid w:val="00F674CA"/>
    <w:rsid w:val="00F674F9"/>
    <w:rsid w:val="00F67559"/>
    <w:rsid w:val="00F6783E"/>
    <w:rsid w:val="00F679EE"/>
    <w:rsid w:val="00F67A34"/>
    <w:rsid w:val="00F67A89"/>
    <w:rsid w:val="00F67B27"/>
    <w:rsid w:val="00F67BDB"/>
    <w:rsid w:val="00F67D35"/>
    <w:rsid w:val="00F70559"/>
    <w:rsid w:val="00F70C63"/>
    <w:rsid w:val="00F70DBE"/>
    <w:rsid w:val="00F70E57"/>
    <w:rsid w:val="00F71124"/>
    <w:rsid w:val="00F71371"/>
    <w:rsid w:val="00F7148A"/>
    <w:rsid w:val="00F71582"/>
    <w:rsid w:val="00F715A4"/>
    <w:rsid w:val="00F71888"/>
    <w:rsid w:val="00F719CD"/>
    <w:rsid w:val="00F71BB8"/>
    <w:rsid w:val="00F71E70"/>
    <w:rsid w:val="00F72584"/>
    <w:rsid w:val="00F72773"/>
    <w:rsid w:val="00F7290D"/>
    <w:rsid w:val="00F7302F"/>
    <w:rsid w:val="00F732EC"/>
    <w:rsid w:val="00F73517"/>
    <w:rsid w:val="00F73904"/>
    <w:rsid w:val="00F73922"/>
    <w:rsid w:val="00F73B55"/>
    <w:rsid w:val="00F73D08"/>
    <w:rsid w:val="00F740B5"/>
    <w:rsid w:val="00F74119"/>
    <w:rsid w:val="00F74126"/>
    <w:rsid w:val="00F743D1"/>
    <w:rsid w:val="00F74E56"/>
    <w:rsid w:val="00F755E6"/>
    <w:rsid w:val="00F756C7"/>
    <w:rsid w:val="00F7586B"/>
    <w:rsid w:val="00F75AD1"/>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92A"/>
    <w:rsid w:val="00F83BB4"/>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31C7"/>
    <w:rsid w:val="00F934E3"/>
    <w:rsid w:val="00F93559"/>
    <w:rsid w:val="00F936D6"/>
    <w:rsid w:val="00F9371A"/>
    <w:rsid w:val="00F9375B"/>
    <w:rsid w:val="00F938A4"/>
    <w:rsid w:val="00F93903"/>
    <w:rsid w:val="00F93AA2"/>
    <w:rsid w:val="00F93D27"/>
    <w:rsid w:val="00F93D72"/>
    <w:rsid w:val="00F93DA6"/>
    <w:rsid w:val="00F93E65"/>
    <w:rsid w:val="00F93F24"/>
    <w:rsid w:val="00F94070"/>
    <w:rsid w:val="00F940AC"/>
    <w:rsid w:val="00F950B5"/>
    <w:rsid w:val="00F9513F"/>
    <w:rsid w:val="00F9544E"/>
    <w:rsid w:val="00F956AC"/>
    <w:rsid w:val="00F95C5E"/>
    <w:rsid w:val="00F95C8C"/>
    <w:rsid w:val="00F95FD1"/>
    <w:rsid w:val="00F9604B"/>
    <w:rsid w:val="00F96162"/>
    <w:rsid w:val="00F9663F"/>
    <w:rsid w:val="00F96F91"/>
    <w:rsid w:val="00F9739A"/>
    <w:rsid w:val="00F97908"/>
    <w:rsid w:val="00F97B43"/>
    <w:rsid w:val="00FA0180"/>
    <w:rsid w:val="00FA0764"/>
    <w:rsid w:val="00FA07F8"/>
    <w:rsid w:val="00FA105C"/>
    <w:rsid w:val="00FA12ED"/>
    <w:rsid w:val="00FA12F8"/>
    <w:rsid w:val="00FA13C0"/>
    <w:rsid w:val="00FA1475"/>
    <w:rsid w:val="00FA148A"/>
    <w:rsid w:val="00FA17CD"/>
    <w:rsid w:val="00FA1CFC"/>
    <w:rsid w:val="00FA1DB3"/>
    <w:rsid w:val="00FA1E43"/>
    <w:rsid w:val="00FA1FD1"/>
    <w:rsid w:val="00FA2024"/>
    <w:rsid w:val="00FA2157"/>
    <w:rsid w:val="00FA23AD"/>
    <w:rsid w:val="00FA2541"/>
    <w:rsid w:val="00FA27C8"/>
    <w:rsid w:val="00FA2BFD"/>
    <w:rsid w:val="00FA3219"/>
    <w:rsid w:val="00FA3520"/>
    <w:rsid w:val="00FA3B76"/>
    <w:rsid w:val="00FA459A"/>
    <w:rsid w:val="00FA4895"/>
    <w:rsid w:val="00FA4A5F"/>
    <w:rsid w:val="00FA4C91"/>
    <w:rsid w:val="00FA4CEF"/>
    <w:rsid w:val="00FA4D66"/>
    <w:rsid w:val="00FA5198"/>
    <w:rsid w:val="00FA5357"/>
    <w:rsid w:val="00FA552D"/>
    <w:rsid w:val="00FA55AA"/>
    <w:rsid w:val="00FA5800"/>
    <w:rsid w:val="00FA5A4E"/>
    <w:rsid w:val="00FA5B4B"/>
    <w:rsid w:val="00FA66FC"/>
    <w:rsid w:val="00FA6DA3"/>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335"/>
    <w:rsid w:val="00FB1527"/>
    <w:rsid w:val="00FB1726"/>
    <w:rsid w:val="00FB1D5F"/>
    <w:rsid w:val="00FB2537"/>
    <w:rsid w:val="00FB27C5"/>
    <w:rsid w:val="00FB2C8B"/>
    <w:rsid w:val="00FB312D"/>
    <w:rsid w:val="00FB33DC"/>
    <w:rsid w:val="00FB3672"/>
    <w:rsid w:val="00FB36C3"/>
    <w:rsid w:val="00FB3840"/>
    <w:rsid w:val="00FB3862"/>
    <w:rsid w:val="00FB3ACF"/>
    <w:rsid w:val="00FB3D17"/>
    <w:rsid w:val="00FB3E03"/>
    <w:rsid w:val="00FB4338"/>
    <w:rsid w:val="00FB4437"/>
    <w:rsid w:val="00FB45E0"/>
    <w:rsid w:val="00FB477E"/>
    <w:rsid w:val="00FB499C"/>
    <w:rsid w:val="00FB4AC6"/>
    <w:rsid w:val="00FB4C9C"/>
    <w:rsid w:val="00FB52CF"/>
    <w:rsid w:val="00FB52FA"/>
    <w:rsid w:val="00FB535E"/>
    <w:rsid w:val="00FB57E0"/>
    <w:rsid w:val="00FB5C5F"/>
    <w:rsid w:val="00FB5F8C"/>
    <w:rsid w:val="00FB5FAD"/>
    <w:rsid w:val="00FB611A"/>
    <w:rsid w:val="00FB6165"/>
    <w:rsid w:val="00FB63D6"/>
    <w:rsid w:val="00FB648A"/>
    <w:rsid w:val="00FB6807"/>
    <w:rsid w:val="00FB71DA"/>
    <w:rsid w:val="00FB7541"/>
    <w:rsid w:val="00FB7634"/>
    <w:rsid w:val="00FB7F54"/>
    <w:rsid w:val="00FC0150"/>
    <w:rsid w:val="00FC03AB"/>
    <w:rsid w:val="00FC0640"/>
    <w:rsid w:val="00FC09A0"/>
    <w:rsid w:val="00FC0E03"/>
    <w:rsid w:val="00FC0F8A"/>
    <w:rsid w:val="00FC11C7"/>
    <w:rsid w:val="00FC11F2"/>
    <w:rsid w:val="00FC15AC"/>
    <w:rsid w:val="00FC177E"/>
    <w:rsid w:val="00FC1A04"/>
    <w:rsid w:val="00FC1C21"/>
    <w:rsid w:val="00FC1DDD"/>
    <w:rsid w:val="00FC1FEF"/>
    <w:rsid w:val="00FC20F6"/>
    <w:rsid w:val="00FC2787"/>
    <w:rsid w:val="00FC2925"/>
    <w:rsid w:val="00FC2A1B"/>
    <w:rsid w:val="00FC2E3E"/>
    <w:rsid w:val="00FC3559"/>
    <w:rsid w:val="00FC385D"/>
    <w:rsid w:val="00FC42E3"/>
    <w:rsid w:val="00FC457C"/>
    <w:rsid w:val="00FC4729"/>
    <w:rsid w:val="00FC480B"/>
    <w:rsid w:val="00FC49F9"/>
    <w:rsid w:val="00FC4A8C"/>
    <w:rsid w:val="00FC4A8D"/>
    <w:rsid w:val="00FC52B4"/>
    <w:rsid w:val="00FC53DB"/>
    <w:rsid w:val="00FC545E"/>
    <w:rsid w:val="00FC5506"/>
    <w:rsid w:val="00FC5573"/>
    <w:rsid w:val="00FC585A"/>
    <w:rsid w:val="00FC598D"/>
    <w:rsid w:val="00FC5C78"/>
    <w:rsid w:val="00FC5F25"/>
    <w:rsid w:val="00FC5F60"/>
    <w:rsid w:val="00FC5FC2"/>
    <w:rsid w:val="00FC60E6"/>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3FA"/>
    <w:rsid w:val="00FD0572"/>
    <w:rsid w:val="00FD069B"/>
    <w:rsid w:val="00FD08C1"/>
    <w:rsid w:val="00FD17A4"/>
    <w:rsid w:val="00FD1A97"/>
    <w:rsid w:val="00FD1B4F"/>
    <w:rsid w:val="00FD1E40"/>
    <w:rsid w:val="00FD2916"/>
    <w:rsid w:val="00FD2C9B"/>
    <w:rsid w:val="00FD2D7B"/>
    <w:rsid w:val="00FD37F6"/>
    <w:rsid w:val="00FD38BB"/>
    <w:rsid w:val="00FD39AD"/>
    <w:rsid w:val="00FD3C5C"/>
    <w:rsid w:val="00FD4041"/>
    <w:rsid w:val="00FD440A"/>
    <w:rsid w:val="00FD4479"/>
    <w:rsid w:val="00FD4589"/>
    <w:rsid w:val="00FD473E"/>
    <w:rsid w:val="00FD479C"/>
    <w:rsid w:val="00FD492E"/>
    <w:rsid w:val="00FD4C58"/>
    <w:rsid w:val="00FD4C9C"/>
    <w:rsid w:val="00FD5823"/>
    <w:rsid w:val="00FD5964"/>
    <w:rsid w:val="00FD5F91"/>
    <w:rsid w:val="00FD6059"/>
    <w:rsid w:val="00FD6198"/>
    <w:rsid w:val="00FD61D8"/>
    <w:rsid w:val="00FD6914"/>
    <w:rsid w:val="00FD6AFE"/>
    <w:rsid w:val="00FD6DE7"/>
    <w:rsid w:val="00FD73B6"/>
    <w:rsid w:val="00FD76A2"/>
    <w:rsid w:val="00FD77B4"/>
    <w:rsid w:val="00FD77DC"/>
    <w:rsid w:val="00FD7810"/>
    <w:rsid w:val="00FD78B0"/>
    <w:rsid w:val="00FD7B8E"/>
    <w:rsid w:val="00FD7DB7"/>
    <w:rsid w:val="00FD7DF9"/>
    <w:rsid w:val="00FD7E1B"/>
    <w:rsid w:val="00FD7FDC"/>
    <w:rsid w:val="00FE02B0"/>
    <w:rsid w:val="00FE0685"/>
    <w:rsid w:val="00FE0A6C"/>
    <w:rsid w:val="00FE0B51"/>
    <w:rsid w:val="00FE0B78"/>
    <w:rsid w:val="00FE0ED4"/>
    <w:rsid w:val="00FE0F7E"/>
    <w:rsid w:val="00FE1208"/>
    <w:rsid w:val="00FE1B31"/>
    <w:rsid w:val="00FE1D51"/>
    <w:rsid w:val="00FE1EAB"/>
    <w:rsid w:val="00FE24AC"/>
    <w:rsid w:val="00FE2AE0"/>
    <w:rsid w:val="00FE2CC8"/>
    <w:rsid w:val="00FE3465"/>
    <w:rsid w:val="00FE36C9"/>
    <w:rsid w:val="00FE3726"/>
    <w:rsid w:val="00FE3C80"/>
    <w:rsid w:val="00FE420D"/>
    <w:rsid w:val="00FE4323"/>
    <w:rsid w:val="00FE489C"/>
    <w:rsid w:val="00FE4A44"/>
    <w:rsid w:val="00FE4BC3"/>
    <w:rsid w:val="00FE4CCE"/>
    <w:rsid w:val="00FE4DE3"/>
    <w:rsid w:val="00FE4E8A"/>
    <w:rsid w:val="00FE6029"/>
    <w:rsid w:val="00FE65F2"/>
    <w:rsid w:val="00FE675C"/>
    <w:rsid w:val="00FE67CF"/>
    <w:rsid w:val="00FE6AAC"/>
    <w:rsid w:val="00FE6D20"/>
    <w:rsid w:val="00FE6DCA"/>
    <w:rsid w:val="00FE6FB9"/>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C03"/>
    <w:rsid w:val="00FF2E73"/>
    <w:rsid w:val="00FF2EEE"/>
    <w:rsid w:val="00FF2F38"/>
    <w:rsid w:val="00FF3124"/>
    <w:rsid w:val="00FF332C"/>
    <w:rsid w:val="00FF33B4"/>
    <w:rsid w:val="00FF39E8"/>
    <w:rsid w:val="00FF3B7B"/>
    <w:rsid w:val="00FF3D88"/>
    <w:rsid w:val="00FF3EA6"/>
    <w:rsid w:val="00FF4072"/>
    <w:rsid w:val="00FF47D2"/>
    <w:rsid w:val="00FF48F9"/>
    <w:rsid w:val="00FF4ABF"/>
    <w:rsid w:val="00FF4AE2"/>
    <w:rsid w:val="00FF4C7C"/>
    <w:rsid w:val="00FF50A8"/>
    <w:rsid w:val="00FF50C2"/>
    <w:rsid w:val="00FF5229"/>
    <w:rsid w:val="00FF571E"/>
    <w:rsid w:val="00FF5860"/>
    <w:rsid w:val="00FF5AD9"/>
    <w:rsid w:val="00FF5AE7"/>
    <w:rsid w:val="00FF5BC5"/>
    <w:rsid w:val="00FF5F6E"/>
    <w:rsid w:val="00FF5FC1"/>
    <w:rsid w:val="00FF609A"/>
    <w:rsid w:val="00FF63A0"/>
    <w:rsid w:val="00FF63BA"/>
    <w:rsid w:val="00FF6496"/>
    <w:rsid w:val="00FF65AC"/>
    <w:rsid w:val="00FF66D0"/>
    <w:rsid w:val="00FF6BD1"/>
    <w:rsid w:val="00FF6CC0"/>
    <w:rsid w:val="00FF6D92"/>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3788006"/>
  <w15:docId w15:val="{C1697C0E-EDD4-4B9B-9977-E81CF1C71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qFormat/>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a"/>
    <w:next w:val="a"/>
    <w:autoRedefine/>
    <w:uiPriority w:val="39"/>
    <w:unhideWhenUsed/>
    <w:rsid w:val="00D715B6"/>
  </w:style>
  <w:style w:type="paragraph" w:styleId="TOC2">
    <w:name w:val="toc 2"/>
    <w:basedOn w:val="a"/>
    <w:next w:val="a"/>
    <w:autoRedefine/>
    <w:uiPriority w:val="39"/>
    <w:unhideWhenUsed/>
    <w:rsid w:val="00F231BF"/>
    <w:pPr>
      <w:tabs>
        <w:tab w:val="left" w:pos="1050"/>
        <w:tab w:val="right" w:leader="dot" w:pos="9307"/>
      </w:tabs>
      <w:ind w:leftChars="200" w:left="440"/>
    </w:pPr>
  </w:style>
  <w:style w:type="paragraph" w:styleId="TOC3">
    <w:name w:val="toc 3"/>
    <w:basedOn w:val="a"/>
    <w:next w:val="a"/>
    <w:autoRedefine/>
    <w:uiPriority w:val="39"/>
    <w:unhideWhenUsed/>
    <w:rsid w:val="00D715B6"/>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宋体"/>
      <w:lang w:eastAsia="ja-JP"/>
    </w:rPr>
  </w:style>
  <w:style w:type="character" w:customStyle="1" w:styleId="B3Char">
    <w:name w:val="B3 Char"/>
    <w:basedOn w:val="a0"/>
    <w:link w:val="B3"/>
    <w:qFormat/>
    <w:rsid w:val="00D76013"/>
    <w:rPr>
      <w:lang w:val="en-GB" w:eastAsia="en-US"/>
    </w:rPr>
  </w:style>
  <w:style w:type="character" w:customStyle="1" w:styleId="0MaintextChar">
    <w:name w:val="0 Main text Char"/>
    <w:link w:val="0Maintext"/>
    <w:qFormat/>
    <w:locked/>
    <w:rsid w:val="003A6FBC"/>
    <w:rPr>
      <w:lang w:val="en-GB" w:eastAsia="en-US"/>
    </w:rPr>
  </w:style>
  <w:style w:type="paragraph" w:customStyle="1" w:styleId="0Maintext">
    <w:name w:val="0 Main text"/>
    <w:basedOn w:val="a"/>
    <w:link w:val="0MaintextChar"/>
    <w:qFormat/>
    <w:rsid w:val="003A6FBC"/>
    <w:pPr>
      <w:autoSpaceDE/>
      <w:autoSpaceDN/>
      <w:adjustRightInd/>
      <w:snapToGrid/>
      <w:spacing w:after="0" w:line="240" w:lineRule="auto"/>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4362</Words>
  <Characters>24864</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Lenovo</cp:lastModifiedBy>
  <cp:revision>3</cp:revision>
  <cp:lastPrinted>2015-04-01T01:56:00Z</cp:lastPrinted>
  <dcterms:created xsi:type="dcterms:W3CDTF">2024-04-04T06:09:00Z</dcterms:created>
  <dcterms:modified xsi:type="dcterms:W3CDTF">2024-04-04T06:10:00Z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